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Windguru - Mane dominantys orai</w:t>
      </w:r>
      <w:br/>
      <w:hyperlink r:id="rId7" w:history="1">
        <w:r>
          <w:rPr>
            <w:color w:val="2980b9"/>
            <w:u w:val="single"/>
          </w:rPr>
          <w:t xml:space="preserve">https://beta.windguru.cz/?set=100459</w:t>
        </w:r>
      </w:hyperlink>
    </w:p>
    <w:p>
      <w:pPr>
        <w:pStyle w:val="Heading1"/>
      </w:pPr>
      <w:bookmarkStart w:id="2" w:name="_Toc2"/>
      <w:r>
        <w:t>Article summary:</w:t>
      </w:r>
      <w:bookmarkEnd w:id="2"/>
    </w:p>
    <w:p>
      <w:pPr>
        <w:jc w:val="both"/>
      </w:pPr>
      <w:r>
        <w:rPr/>
        <w:t xml:space="preserve">1. Windguru yra internetinė platforma, kuri suteikia informaciją apie orus ir vėjo sąlygas.</w:t>
      </w:r>
    </w:p>
    <w:p>
      <w:pPr>
        <w:jc w:val="both"/>
      </w:pPr>
      <w:r>
        <w:rPr/>
        <w:t xml:space="preserve">2. Straipsnyje pateikiama detalioji informacija apie vėjo greitį, gūsius, kryptį, bangas, jų periodą ir kryptį bei kitus oro parametrus.</w:t>
      </w:r>
    </w:p>
    <w:p>
      <w:pPr>
        <w:jc w:val="both"/>
      </w:pPr>
      <w:r>
        <w:rPr/>
        <w:t xml:space="preserve">3. Taip pat straipsnyje minimas galimybės atnaujinti į PRO versiją, kad gautumėte visą šios svetainės galimybių spektrą.</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Šis straipsnis yra labai techninio pobūdžio ir apie jį sunku kalbėti kaip apie šališką ar reklaminį turinį. Tai yra orų prognozavimo svetainės Windguru duomenys, kurie pateikia informaciją apie vėjo greitį, kryptį, bangas, temperatūrą ir kitus orų parametrus.</w:t>
      </w:r>
    </w:p>
    <w:p>
      <w:pPr>
        <w:jc w:val="both"/>
      </w:pPr>
      <w:r>
        <w:rPr/>
        <w:t xml:space="preserve"/>
      </w:r>
    </w:p>
    <w:p>
      <w:pPr>
        <w:jc w:val="both"/>
      </w:pPr>
      <w:r>
        <w:rPr/>
        <w:t xml:space="preserve">Straipsnio turinys yra gana objektyvus ir pagrįstas moksliniais duomenimis. Tačiau galima pastebėti keletą trūkumų arba svarstymo punktų, kurie galėtų būti įtraukti į straipsnį:</w:t>
      </w:r>
    </w:p>
    <w:p>
      <w:pPr>
        <w:jc w:val="both"/>
      </w:pPr>
      <w:r>
        <w:rPr/>
        <w:t xml:space="preserve"/>
      </w:r>
    </w:p>
    <w:p>
      <w:pPr>
        <w:jc w:val="both"/>
      </w:pPr>
      <w:r>
        <w:rPr/>
        <w:t xml:space="preserve">1. Nepateikiami šaltiniai: Straipsnyje nenurodoma, iš kur gaunami šie duomenys ir kaip jie yra tikslūs ar patikimi. Būtų naudinga pateikti informaciją apie tai, kokius modelius ar algoritmus naudoja Windguru prognozuojant orus.</w:t>
      </w:r>
    </w:p>
    <w:p>
      <w:pPr>
        <w:jc w:val="both"/>
      </w:pPr>
      <w:r>
        <w:rPr/>
        <w:t xml:space="preserve"/>
      </w:r>
    </w:p>
    <w:p>
      <w:pPr>
        <w:jc w:val="both"/>
      </w:pPr>
      <w:r>
        <w:rPr/>
        <w:t xml:space="preserve">2. Trūksta teiginių įrodymų: Nors straipsnyje pateikiama daug skaičių ir duomenų, tačiau nesuteikiama jokių paaiškinimų ar argumentacijos dėl to, kodėl tam tikri reiškiniai ar prognozės yra tokios, kaip jos yra. Būtų naudinga pateikti paaiškinimus apie tai, kaip šie duomenys yra gauti ir kaip jie yra interpretuojami.</w:t>
      </w:r>
    </w:p>
    <w:p>
      <w:pPr>
        <w:jc w:val="both"/>
      </w:pPr>
      <w:r>
        <w:rPr/>
        <w:t xml:space="preserve"/>
      </w:r>
    </w:p>
    <w:p>
      <w:pPr>
        <w:jc w:val="both"/>
      </w:pPr>
      <w:r>
        <w:rPr/>
        <w:t xml:space="preserve">3. Nevienodas abiejų pusių pateikimas: Straipsnyje nėra jokio palyginimo su kitomis orų prognozavimo svetainėmis ar metodais. Būtų naudinga pateikti informaciją apie tai, kaip Windguru duomenys atitinka kitus orų prognozavimo šaltinius ir kokia yra jų tikslumo lygis.</w:t>
      </w:r>
    </w:p>
    <w:p>
      <w:pPr>
        <w:jc w:val="both"/>
      </w:pPr>
      <w:r>
        <w:rPr/>
        <w:t xml:space="preserve"/>
      </w:r>
    </w:p>
    <w:p>
      <w:pPr>
        <w:jc w:val="both"/>
      </w:pPr>
      <w:r>
        <w:rPr/>
        <w:t xml:space="preserve">4. Reklaminis turinys: Straipsnio pradžioje yra nuoroda į Windguru PRO versiją ir raginimas atnaujinti savo narystę. Tai gali sukelti įspūdį, kad straipsnis yra reklaminio pobūdžio ir skatina vartotojus pirkti mokamą narystę.</w:t>
      </w:r>
    </w:p>
    <w:p>
      <w:pPr>
        <w:jc w:val="both"/>
      </w:pPr>
      <w:r>
        <w:rPr/>
        <w:t xml:space="preserve"/>
      </w:r>
    </w:p>
    <w:p>
      <w:pPr>
        <w:jc w:val="both"/>
      </w:pPr>
      <w:r>
        <w:rPr/>
        <w:t xml:space="preserve">5. Trūksta svarstymo punktų: Straipsnyje nėra aptariama, kokius veiksnius ar modelius Windguru naudoja norint prognozuoti orus. Taip pat nėra aptariama, kiek tiksliai šie duomenys gali būti naudingi žmonėms arba kokias rizikas jie gali turėti.</w:t>
      </w:r>
    </w:p>
    <w:p>
      <w:pPr>
        <w:jc w:val="both"/>
      </w:pPr>
      <w:r>
        <w:rPr/>
        <w:t xml:space="preserve"/>
      </w:r>
    </w:p>
    <w:p>
      <w:pPr>
        <w:jc w:val="both"/>
      </w:pPr>
      <w:r>
        <w:rPr/>
        <w:t xml:space="preserve">Visumoj galima teigti, kad šis straipsnis yra labiau techninio pobūdžio ir nėra aiškiai šališkas ar reklaminis. Tačiau jame trūksta svarstymo punktų, palyginimo su kitais orų prognozavimo šaltiniais ir paaiškinimų apie duomenų tikslumą bei interpretaciją.</w:t>
      </w:r>
    </w:p>
    <w:p>
      <w:pPr>
        <w:pStyle w:val="Heading1"/>
      </w:pPr>
      <w:bookmarkStart w:id="5" w:name="_Toc5"/>
      <w:r>
        <w:t>Topics for further research:</w:t>
      </w:r>
      <w:bookmarkEnd w:id="5"/>
    </w:p>
    <w:p>
      <w:pPr>
        <w:spacing w:after="0"/>
        <w:numPr>
          <w:ilvl w:val="0"/>
          <w:numId w:val="2"/>
        </w:numPr>
      </w:pPr>
      <w:r>
        <w:rPr/>
        <w:t xml:space="preserve">Orų prognozavimo šaltiniai ir jų tikslumas
</w:t>
      </w:r>
    </w:p>
    <w:p>
      <w:pPr>
        <w:spacing w:after="0"/>
        <w:numPr>
          <w:ilvl w:val="0"/>
          <w:numId w:val="2"/>
        </w:numPr>
      </w:pPr>
      <w:r>
        <w:rPr/>
        <w:t xml:space="preserve">Windguru duomenų šaltiniai ir interpretacija
</w:t>
      </w:r>
    </w:p>
    <w:p>
      <w:pPr>
        <w:spacing w:after="0"/>
        <w:numPr>
          <w:ilvl w:val="0"/>
          <w:numId w:val="2"/>
        </w:numPr>
      </w:pPr>
      <w:r>
        <w:rPr/>
        <w:t xml:space="preserve">Palyginimas tarp Windguru ir kitų orų prognozavimo svetainių
</w:t>
      </w:r>
    </w:p>
    <w:p>
      <w:pPr>
        <w:spacing w:after="0"/>
        <w:numPr>
          <w:ilvl w:val="0"/>
          <w:numId w:val="2"/>
        </w:numPr>
      </w:pPr>
      <w:r>
        <w:rPr/>
        <w:t xml:space="preserve">Windguru duomenų modeliai ir algoritmai
</w:t>
      </w:r>
    </w:p>
    <w:p>
      <w:pPr>
        <w:spacing w:after="0"/>
        <w:numPr>
          <w:ilvl w:val="0"/>
          <w:numId w:val="2"/>
        </w:numPr>
      </w:pPr>
      <w:r>
        <w:rPr/>
        <w:t xml:space="preserve">Windguru duomenų nauda ir rizikos
</w:t>
      </w:r>
    </w:p>
    <w:p>
      <w:pPr>
        <w:numPr>
          <w:ilvl w:val="0"/>
          <w:numId w:val="2"/>
        </w:numPr>
      </w:pPr>
      <w:r>
        <w:rPr/>
        <w:t xml:space="preserve">Windguru PRO narystės privalumai ir trūkumai</w:t>
      </w:r>
    </w:p>
    <w:p>
      <w:pPr>
        <w:pStyle w:val="Heading1"/>
      </w:pPr>
      <w:bookmarkStart w:id="6" w:name="_Toc6"/>
      <w:r>
        <w:t>Report location:</w:t>
      </w:r>
      <w:bookmarkEnd w:id="6"/>
    </w:p>
    <w:p>
      <w:hyperlink r:id="rId8" w:history="1">
        <w:r>
          <w:rPr>
            <w:color w:val="2980b9"/>
            <w:u w:val="single"/>
          </w:rPr>
          <w:t xml:space="preserve">https://www.fullpicture.app/item/529e23a62ee7aa9091118364c761db35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5C7A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ta.windguru.cz/?set=100459" TargetMode="External"/><Relationship Id="rId8" Type="http://schemas.openxmlformats.org/officeDocument/2006/relationships/hyperlink" Target="https://www.fullpicture.app/item/529e23a62ee7aa9091118364c761db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2024-03-10T17:16:30+01:00</dcterms:created>
  <dcterms:modified xsi:type="dcterms:W3CDTF">2024-03-10T17:16:30+01:00</dcterms:modified>
</cp:coreProperties>
</file>

<file path=docProps/custom.xml><?xml version="1.0" encoding="utf-8"?>
<Properties xmlns="http://schemas.openxmlformats.org/officeDocument/2006/custom-properties" xmlns:vt="http://schemas.openxmlformats.org/officeDocument/2006/docPropsVTypes"/>
</file>