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things to know about Davos 2023 | World Economic Forum</w:t>
      </w:r>
      <w:br/>
      <w:hyperlink r:id="rId7" w:history="1">
        <w:r>
          <w:rPr>
            <w:color w:val="2980b9"/>
            <w:u w:val="single"/>
          </w:rPr>
          <w:t xml:space="preserve">https://www.weforum.org/agenda/2023/01/the-story-of-day-five-at-davos-2023/</w:t>
        </w:r>
      </w:hyperlink>
    </w:p>
    <w:p>
      <w:pPr>
        <w:pStyle w:val="Heading1"/>
      </w:pPr>
      <w:bookmarkStart w:id="2" w:name="_Toc2"/>
      <w:r>
        <w:t>Article summary:</w:t>
      </w:r>
      <w:bookmarkEnd w:id="2"/>
    </w:p>
    <w:p>
      <w:pPr>
        <w:jc w:val="both"/>
      </w:pPr>
      <w:r>
        <w:rPr/>
        <w:t xml:space="preserve">1. Leaders at the World Economic Forum's Annual Meeting in Davos 2023 discussed topics such as trade, tech, and tackling the climate crisis.</w:t>
      </w:r>
    </w:p>
    <w:p>
      <w:pPr>
        <w:jc w:val="both"/>
      </w:pPr>
      <w:r>
        <w:rPr/>
        <w:t xml:space="preserve">2. A call for unity and collaboration was echoed across speakers, sessions, and topics.</w:t>
      </w:r>
    </w:p>
    <w:p>
      <w:pPr>
        <w:jc w:val="both"/>
      </w:pPr>
      <w:r>
        <w:rPr/>
        <w:t xml:space="preserve">3. Trade was highlighted as a solution to global interlinked crises, with the launch of a new Coalition of Trade Ministers on Climate bringing together over 50 countries to boost international cooperation on climate, trade and sustainable development.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events that took place at Davos 2023. It provides an overview of the key topics discussed at the event, including trade, tech, tackling the climate crisis, Ukraine, health, and more. The article also highlights the need for collaboration between world leaders in order to address these issues effectively. </w:t>
      </w:r>
    </w:p>
    <w:p>
      <w:pPr>
        <w:jc w:val="both"/>
      </w:pPr>
      <w:r>
        <w:rPr/>
        <w:t xml:space="preserve">The article does not appear to be biased or one-sided in its reporting; it presents both sides equally by providing quotes from various world leaders who attended Davos 2023. Furthermore, it provides evidence for its claims by citing sources such as the Global Risks Report and articles written about specific topics discussed at Davos 2023. </w:t>
      </w:r>
    </w:p>
    <w:p>
      <w:pPr>
        <w:jc w:val="both"/>
      </w:pPr>
      <w:r>
        <w:rPr/>
        <w:t xml:space="preserve">The article does not appear to contain any promotional content or partiality towards any particular viewpoint or opinion expressed at Davos 2023; instead it provides an objective overview of what happened during the event without taking sides or promoting any particular agenda. Additionally, possible risks associated with some of the topics discussed are noted throughout the article. </w:t>
      </w:r>
    </w:p>
    <w:p>
      <w:pPr>
        <w:jc w:val="both"/>
      </w:pPr>
      <w:r>
        <w:rPr/>
        <w:t xml:space="preserve">In conclusion, this article is reliable and trustworthy in its reporting of events that took place at Davos 2023; it is unbiased and presents both sides equally while providing evidence for its claims and noting potential risks associated with certain topics discussed at Davos 2023.</w:t>
      </w:r>
    </w:p>
    <w:p>
      <w:pPr>
        <w:pStyle w:val="Heading1"/>
      </w:pPr>
      <w:bookmarkStart w:id="5" w:name="_Toc5"/>
      <w:r>
        <w:t>Topics for further research:</w:t>
      </w:r>
      <w:bookmarkEnd w:id="5"/>
    </w:p>
    <w:p>
      <w:pPr>
        <w:spacing w:after="0"/>
        <w:numPr>
          <w:ilvl w:val="0"/>
          <w:numId w:val="2"/>
        </w:numPr>
      </w:pPr>
      <w:r>
        <w:rPr/>
        <w:t xml:space="preserve">Davos 2023 outcomes</w:t>
      </w:r>
    </w:p>
    <w:p>
      <w:pPr>
        <w:spacing w:after="0"/>
        <w:numPr>
          <w:ilvl w:val="0"/>
          <w:numId w:val="2"/>
        </w:numPr>
      </w:pPr>
      <w:r>
        <w:rPr/>
        <w:t xml:space="preserve">Davos 2023 implications</w:t>
      </w:r>
    </w:p>
    <w:p>
      <w:pPr>
        <w:spacing w:after="0"/>
        <w:numPr>
          <w:ilvl w:val="0"/>
          <w:numId w:val="2"/>
        </w:numPr>
      </w:pPr>
      <w:r>
        <w:rPr/>
        <w:t xml:space="preserve">Global Risks Report findings</w:t>
      </w:r>
    </w:p>
    <w:p>
      <w:pPr>
        <w:spacing w:after="0"/>
        <w:numPr>
          <w:ilvl w:val="0"/>
          <w:numId w:val="2"/>
        </w:numPr>
      </w:pPr>
      <w:r>
        <w:rPr/>
        <w:t xml:space="preserve">Climate crisis solutions</w:t>
      </w:r>
    </w:p>
    <w:p>
      <w:pPr>
        <w:spacing w:after="0"/>
        <w:numPr>
          <w:ilvl w:val="0"/>
          <w:numId w:val="2"/>
        </w:numPr>
      </w:pPr>
      <w:r>
        <w:rPr/>
        <w:t xml:space="preserve">Ukraine crisis resolution</w:t>
      </w:r>
    </w:p>
    <w:p>
      <w:pPr>
        <w:numPr>
          <w:ilvl w:val="0"/>
          <w:numId w:val="2"/>
        </w:numPr>
      </w:pPr>
      <w:r>
        <w:rPr/>
        <w:t xml:space="preserve">Health implications of Davos 2023</w:t>
      </w:r>
    </w:p>
    <w:p>
      <w:pPr>
        <w:pStyle w:val="Heading1"/>
      </w:pPr>
      <w:bookmarkStart w:id="6" w:name="_Toc6"/>
      <w:r>
        <w:t>Report location:</w:t>
      </w:r>
      <w:bookmarkEnd w:id="6"/>
    </w:p>
    <w:p>
      <w:hyperlink r:id="rId8" w:history="1">
        <w:r>
          <w:rPr>
            <w:color w:val="2980b9"/>
            <w:u w:val="single"/>
          </w:rPr>
          <w:t xml:space="preserve">https://www.fullpicture.app/item/52866eb495e0d5a0d1a6794da789a7e5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872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3/01/the-story-of-day-five-at-davos-2023/" TargetMode="External"/><Relationship Id="rId8" Type="http://schemas.openxmlformats.org/officeDocument/2006/relationships/hyperlink" Target="https://www.fullpicture.app/item/52866eb495e0d5a0d1a6794da789a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2023-02-21T13:18:20+01:00</dcterms:created>
  <dcterms:modified xsi:type="dcterms:W3CDTF">2023-02-21T13:18:20+01:00</dcterms:modified>
</cp:coreProperties>
</file>

<file path=docProps/custom.xml><?xml version="1.0" encoding="utf-8"?>
<Properties xmlns="http://schemas.openxmlformats.org/officeDocument/2006/custom-properties" xmlns:vt="http://schemas.openxmlformats.org/officeDocument/2006/docPropsVTypes"/>
</file>