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本地PubMed</w:t></w:r><w:br/><w:hyperlink r:id="rId7" w:history="1"><w:r><w:rPr><w:color w:val="2980b9"/><w:u w:val="single"/></w:rPr><w:t xml:space="preserve">https://pm.yuntsg.com/details.html?pmid=30939112&key=Automated+measurement+of+the+erythrocyte+sedimentation+rate%3A+method+validation+and+comparison</w:t></w:r></w:hyperlink></w:p><w:p><w:pPr><w:pStyle w:val="Heading1"/></w:pPr><w:bookmarkStart w:id="2" w:name="_Toc2"/><w:r><w:t>Article summary:</w:t></w:r><w:bookmarkEnd w:id="2"/></w:p><w:p><w:pPr><w:jc w:val="both"/></w:pPr><w:r><w:rPr/><w:t xml:space="preserve">1. 1921年，Fahraeus发表了一篇关于血液悬浮稳定性的研究，这对于理解红细胞沉降率（ESR）的意义很大。</w:t></w:r></w:p><w:p><w:pPr><w:jc w:val="both"/></w:pPr><w:r><w:rPr/><w:t xml:space="preserve">2. ESR是一个过时的测试方法，但有创新技术可以提高其临床应用价值。</w:t></w:r></w:p><w:p><w:pPr><w:jc w:val="both"/></w:pPr><w:r><w:rPr/><w:t xml:space="preserve">3. 红细胞沉降率（ESR）在临床上具有一定的实用性和临床价值。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对于上述文章的批判性分析，可以提出以下观点：</w:t></w:r></w:p><w:p><w:pPr><w:jc w:val="both"/></w:pPr><w:r><w:rPr/><w:t xml:space="preserve"></w:t></w:r></w:p><w:p><w:pPr><w:jc w:val="both"/></w:pPr><w:r><w:rPr/><w:t xml:space="preserve">1. 潜在偏见及其来源：文章中引用的研究主要集中在20世纪早期的文献，缺乏对现代研究和最新发展的综述。这可能导致作者对该领域的了解不够全面，并存在过时观点和偏见。</w:t></w:r></w:p><w:p><w:pPr><w:jc w:val="both"/></w:pPr><w:r><w:rPr/><w:t xml:space="preserve"></w:t></w:r></w:p><w:p><w:pPr><w:jc w:val="both"/></w:pPr><w:r><w:rPr/><w:t xml:space="preserve">2. 片面报道：文章只引用了少数几篇关于红细胞沉降率（ESR）的研究，而没有提及其他相关研究。这种片面报道可能导致读者对ESR的理解不够全面。</w:t></w:r></w:p><w:p><w:pPr><w:jc w:val="both"/></w:pPr><w:r><w:rPr/><w:t xml:space="preserve"></w:t></w:r></w:p><w:p><w:pPr><w:jc w:val="both"/></w:pPr><w:r><w:rPr/><w:t xml:space="preserve">3. 无根据的主张：文章中提到ESR是一项过时的测试，但没有提供足够的证据来支持这一观点。缺乏对ESR在临床实践中的实际应用和价值进行深入讨论。</w:t></w:r></w:p><w:p><w:pPr><w:jc w:val="both"/></w:pPr><w:r><w:rPr/><w:t xml:space="preserve"></w:t></w:r></w:p><w:p><w:pPr><w:jc w:val="both"/></w:pPr><w:r><w:rPr/><w:t xml:space="preserve">4. 缺失的考虑点：文章未涉及ESR与其他临床指标之间的关系，也未探讨ESR在特定疾病诊断和监测中的作用。这种缺失可能导致读者对ESR在医学实践中的重要性产生误解。</w:t></w:r></w:p><w:p><w:pPr><w:jc w:val="both"/></w:pPr><w:r><w:rPr/><w:t xml:space="preserve"></w:t></w:r></w:p><w:p><w:pPr><w:jc w:val="both"/></w:pPr><w:r><w:rPr/><w:t xml:space="preserve">5. 所提出主张的缺失证据：尽管文章声称ESR是一项过时的测试，但未提供足够的科学证据来支持这一观点。缺乏对大规模临床研究和元分析结果的引用。</w:t></w:r></w:p><w:p><w:pPr><w:jc w:val="both"/></w:pPr><w:r><w:rPr/><w:t xml:space="preserve"></w:t></w:r></w:p><w:p><w:pPr><w:jc w:val="both"/></w:pPr><w:r><w:rPr/><w:t xml:space="preserve">6. 未探索的反驳：文章未涉及可能存在的反驳意见或争议观点，导致读者无法全面了解关于ESR的不同观点和争议。</w:t></w:r></w:p><w:p><w:pPr><w:jc w:val="both"/></w:pPr><w:r><w:rPr/><w:t xml:space="preserve"></w:t></w:r></w:p><w:p><w:pPr><w:jc w:val="both"/></w:pPr><w:r><w:rPr/><w:t xml:space="preserve">7. 宣传内容：文章中对ESR进行贬低，并暗示该测试没有实际应用。这种宣传性内容可能会误导读者，并影响他们对ESR的判断。</w:t></w:r></w:p><w:p><w:pPr><w:jc w:val="both"/></w:pPr><w:r><w:rPr/><w:t xml:space="preserve"></w:t></w:r></w:p><w:p><w:pPr><w:jc w:val="both"/></w:pPr><w:r><w:rPr/><w:t xml:space="preserve">8. 偏袒：文章中未平等地呈现双方观点，而是偏向于认为ESR是一项过时的测试。这种偏袒可能会影响读者对该主题的客观理解。</w:t></w:r></w:p><w:p><w:pPr><w:jc w:val="both"/></w:pPr><w:r><w:rPr/><w:t xml:space="preserve"></w:t></w:r></w:p><w:p><w:pPr><w:jc w:val="both"/></w:pPr><w:r><w:rPr/><w:t xml:space="preserve">综上所述，上述文章存在潜在偏见、片面报道、无根据的主张、缺失考虑点、所提出主张缺乏证据、未探索反驳以及宣传内容等问题。阅读者应该保持批判思维，寻找更全面和有科学依据的信息来了解红细胞沉降率（ESR）及其在临床实践中的应用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红细胞沉降率（ESR）的现代研究和最新发展
</w:t></w:r></w:p><w:p><w:pPr><w:spacing w:after="0"/><w:numPr><w:ilvl w:val="0"/><w:numId w:val="2"/></w:numPr></w:pPr><w:r><w:rPr/><w:t xml:space="preserve">ESR与其他临床指标的关系
</w:t></w:r></w:p><w:p><w:pPr><w:spacing w:after="0"/><w:numPr><w:ilvl w:val="0"/><w:numId w:val="2"/></w:numPr></w:pPr><w:r><w:rPr/><w:t xml:space="preserve">ESR在特定疾病诊断和监测中的作用
</w:t></w:r></w:p><w:p><w:pPr><w:spacing w:after="0"/><w:numPr><w:ilvl w:val="0"/><w:numId w:val="2"/></w:numPr></w:pPr><w:r><w:rPr/><w:t xml:space="preserve">大规模临床研究和元分析结果对ESR的评估
</w:t></w:r></w:p><w:p><w:pPr><w:spacing w:after="0"/><w:numPr><w:ilvl w:val="0"/><w:numId w:val="2"/></w:numPr></w:pPr><w:r><w:rPr/><w:t xml:space="preserve">反驳ESR是过时测试的观点
</w:t></w:r></w:p><w:p><w:pPr><w:numPr><w:ilvl w:val="0"/><w:numId w:val="2"/></w:numPr></w:pPr><w:r><w:rPr/><w:t xml:space="preserve">ESR的实际应用和价值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https://www.fullpicture.app/item/525741d7bdc8abdf5cc85f53c0452fd3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F741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m.yuntsg.com/details.html?pmid=30939112&amp;key=Automated+measurement+of+the+erythrocyte+sedimentation+rate%3A+method+validation+and+comparison" TargetMode="External"/><Relationship Id="rId8" Type="http://schemas.openxmlformats.org/officeDocument/2006/relationships/hyperlink" Target="https://www.fullpicture.app/item/525741d7bdc8abdf5cc85f53c0452f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2023-12-17T13:46:39+01:00</dcterms:created>
  <dcterms:modified xsi:type="dcterms:W3CDTF">2023-12-17T13:46:39+01:00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