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Prospective Study of Loose Tissue Fragments in Non-Small Cell Lung Cancer Resection Specimens: An Alternative View to "Spread Through Air Spaces" - PubMed</w:t>
      </w:r>
      <w:br/>
      <w:hyperlink r:id="rId7" w:history="1">
        <w:r>
          <w:rPr>
            <w:color w:val="2980b9"/>
            <w:u w:val="single"/>
          </w:rPr>
          <w:t xml:space="preserve">https://pubmed.ncbi.nlm.nih.gov/28622180/</w:t>
        </w:r>
      </w:hyperlink>
    </w:p>
    <w:p>
      <w:pPr>
        <w:pStyle w:val="Heading1"/>
      </w:pPr>
      <w:bookmarkStart w:id="2" w:name="_Toc2"/>
      <w:r>
        <w:t>Article summary:</w:t>
      </w:r>
      <w:bookmarkEnd w:id="2"/>
    </w:p>
    <w:p>
      <w:pPr>
        <w:jc w:val="both"/>
      </w:pPr>
      <w:r>
        <w:rPr/>
        <w:t xml:space="preserve">1. "Spread Through Air Spaces" in lung adenocarcinoma may be a result of ex vivo artifact.</w:t>
      </w:r>
    </w:p>
    <w:p>
      <w:pPr>
        <w:jc w:val="both"/>
      </w:pPr>
      <w:r>
        <w:rPr/>
        <w:t xml:space="preserve">2. A prospective study found that loose tissue fragments in non-small cell lung cancer resection specimens were mostly explained by mechanical forces associated with tissue handling.</w:t>
      </w:r>
    </w:p>
    <w:p>
      <w:pPr>
        <w:jc w:val="both"/>
      </w:pPr>
      <w:r>
        <w:rPr/>
        <w:t xml:space="preserve">3. The presence and frequency of free-floating tumor cell clusters in surgically resected lung cancer specimens may not necessarily indicate invasion, but rather mechanical artifact.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非小细胞肺癌切除标本中发现的游离组织碎片的存在和频率，以及它们与手术操作过程可能存在的关系。文章认为，大部分游离组织碎片可以通过与组织处理相关的机械力解释，而“空气间隙扩散”可能是一种机械性伪影。</w:t>
      </w:r>
    </w:p>
    <w:p>
      <w:pPr>
        <w:jc w:val="both"/>
      </w:pPr>
      <w:r>
        <w:rPr/>
        <w:t xml:space="preserve"/>
      </w:r>
    </w:p>
    <w:p>
      <w:pPr>
        <w:jc w:val="both"/>
      </w:pPr>
      <w:r>
        <w:rPr/>
        <w:t xml:space="preserve">然而，该文章存在一些偏见和不足之处。首先，文章没有充分考虑到“空气间隙扩散”的临床意义和病理学证据。其次，文章只是简单地将游离组织碎片归因于机械力，并未对其他可能因素进行深入探究。此外，该研究仅涉及44个样本，样本量较小，结果可能不够可靠。</w:t>
      </w:r>
    </w:p>
    <w:p>
      <w:pPr>
        <w:jc w:val="both"/>
      </w:pPr>
      <w:r>
        <w:rPr/>
        <w:t xml:space="preserve"/>
      </w:r>
    </w:p>
    <w:p>
      <w:pPr>
        <w:jc w:val="both"/>
      </w:pPr>
      <w:r>
        <w:rPr/>
        <w:t xml:space="preserve">此外，在报道中也缺乏平等呈现双方的态度。作者倾向于认为“空气间隙扩散”是一种机械性伪影，并未充分探讨反对观点或其他可能解释。这种偏袒会导致读者对问题的理解产生误导。</w:t>
      </w:r>
    </w:p>
    <w:p>
      <w:pPr>
        <w:jc w:val="both"/>
      </w:pPr>
      <w:r>
        <w:rPr/>
        <w:t xml:space="preserve"/>
      </w:r>
    </w:p>
    <w:p>
      <w:pPr>
        <w:jc w:val="both"/>
      </w:pPr>
      <w:r>
        <w:rPr/>
        <w:t xml:space="preserve">总之，该研究提供了有限的信息，并未全面考虑问题的各个方面。需要更多的研究来证实或反驳作者的主张，并充分考虑到可能存在的偏见和不足之处。</w:t>
      </w:r>
    </w:p>
    <w:p>
      <w:pPr>
        <w:pStyle w:val="Heading1"/>
      </w:pPr>
      <w:bookmarkStart w:id="5" w:name="_Toc5"/>
      <w:r>
        <w:t>Topics for further research:</w:t>
      </w:r>
      <w:bookmarkEnd w:id="5"/>
    </w:p>
    <w:p>
      <w:pPr>
        <w:spacing w:after="0"/>
        <w:numPr>
          <w:ilvl w:val="0"/>
          <w:numId w:val="2"/>
        </w:numPr>
      </w:pPr>
      <w:r>
        <w:rPr/>
        <w:t xml:space="preserve">Clinical significance and pathological evidence of air gap diffusion
</w:t>
      </w:r>
    </w:p>
    <w:p>
      <w:pPr>
        <w:spacing w:after="0"/>
        <w:numPr>
          <w:ilvl w:val="0"/>
          <w:numId w:val="2"/>
        </w:numPr>
      </w:pPr>
      <w:r>
        <w:rPr/>
        <w:t xml:space="preserve">Factors other than mechanical force that may contribute to free tissue fragments
</w:t>
      </w:r>
    </w:p>
    <w:p>
      <w:pPr>
        <w:spacing w:after="0"/>
        <w:numPr>
          <w:ilvl w:val="0"/>
          <w:numId w:val="2"/>
        </w:numPr>
      </w:pPr>
      <w:r>
        <w:rPr/>
        <w:t xml:space="preserve">Limitations of the small sample size in the study
</w:t>
      </w:r>
    </w:p>
    <w:p>
      <w:pPr>
        <w:spacing w:after="0"/>
        <w:numPr>
          <w:ilvl w:val="0"/>
          <w:numId w:val="2"/>
        </w:numPr>
      </w:pPr>
      <w:r>
        <w:rPr/>
        <w:t xml:space="preserve">Balanced presentation of opposing views and alternative explanations
</w:t>
      </w:r>
    </w:p>
    <w:p>
      <w:pPr>
        <w:spacing w:after="0"/>
        <w:numPr>
          <w:ilvl w:val="0"/>
          <w:numId w:val="2"/>
        </w:numPr>
      </w:pPr>
      <w:r>
        <w:rPr/>
        <w:t xml:space="preserve">Need for further research to confirm or refute the author's claims
</w:t>
      </w:r>
    </w:p>
    <w:p>
      <w:pPr>
        <w:numPr>
          <w:ilvl w:val="0"/>
          <w:numId w:val="2"/>
        </w:numPr>
      </w:pPr>
      <w:r>
        <w:rPr/>
        <w:t xml:space="preserve">Consideration of potential biases and shortcomings in the study</w:t>
      </w:r>
    </w:p>
    <w:p>
      <w:pPr>
        <w:pStyle w:val="Heading1"/>
      </w:pPr>
      <w:bookmarkStart w:id="6" w:name="_Toc6"/>
      <w:r>
        <w:t>Report location:</w:t>
      </w:r>
      <w:bookmarkEnd w:id="6"/>
    </w:p>
    <w:p>
      <w:hyperlink r:id="rId8" w:history="1">
        <w:r>
          <w:rPr>
            <w:color w:val="2980b9"/>
            <w:u w:val="single"/>
          </w:rPr>
          <w:t xml:space="preserve">https://www.fullpicture.app/item/5237c8115c08f34bcbe69b4efccbf852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5C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622180/" TargetMode="External"/><Relationship Id="rId8" Type="http://schemas.openxmlformats.org/officeDocument/2006/relationships/hyperlink" Target="https://www.fullpicture.app/item/5237c8115c08f34bcbe69b4efccbf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2024-02-21T11:44:05+01:00</dcterms:created>
  <dcterms:modified xsi:type="dcterms:W3CDTF">2024-02-21T11:44:05+01:00</dcterms:modified>
</cp:coreProperties>
</file>

<file path=docProps/custom.xml><?xml version="1.0" encoding="utf-8"?>
<Properties xmlns="http://schemas.openxmlformats.org/officeDocument/2006/custom-properties" xmlns:vt="http://schemas.openxmlformats.org/officeDocument/2006/docPropsVTypes"/>
</file>