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Organization of the human intestine at single-cell resolution - Search Results - PubMed</w:t>
      </w:r>
      <w:br/>
      <w:hyperlink r:id="rId7" w:history="1">
        <w:r>
          <w:rPr>
            <w:color w:val="2980b9"/>
            <w:u w:val="single"/>
          </w:rPr>
          <w:t xml:space="preserve">https://pubmed.ncbi.nlm.nih.gov/?term=Organization+of+the+human+intestine+at++single-cell+resolution</w:t>
        </w:r>
      </w:hyperlink>
    </w:p>
    <w:p>
      <w:pPr>
        <w:pStyle w:val="Heading1"/>
      </w:pPr>
      <w:bookmarkStart w:id="2" w:name="_Toc2"/>
      <w:r>
        <w:t>Article summary:</w:t>
      </w:r>
      <w:bookmarkEnd w:id="2"/>
    </w:p>
    <w:p>
      <w:pPr>
        <w:jc w:val="both"/>
      </w:pPr>
      <w:r>
        <w:rPr/>
        <w:t xml:space="preserve">1. The article discusses the organization of the human intestine at single-cell resolution.</w:t>
      </w:r>
    </w:p>
    <w:p>
      <w:pPr>
        <w:jc w:val="both"/>
      </w:pPr>
      <w:r>
        <w:rPr/>
        <w:t xml:space="preserve">2. The study used multiplexed imaging and single-nucleus RNA and open chromatin assays to evaluate the organization of single cells across different intestinal sites.</w:t>
      </w:r>
    </w:p>
    <w:p>
      <w:pPr>
        <w:jc w:val="both"/>
      </w:pPr>
      <w:r>
        <w:rPr/>
        <w:t xml:space="preserve">3. The systematic analysis provided insights into the differences in cellular organization within the human intestine.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"Organization of the human intestine at single-cell resolution" provides insights into the organization of single cells in different regions of the human intestine. The study utilizes multiplexed imaging and single-nucleus RNA and open chromatin assays to evaluate the organization of cells across eight intestinal sites from nine donors.</w:t>
      </w:r>
    </w:p>
    <w:p>
      <w:pPr>
        <w:jc w:val="both"/>
      </w:pPr>
      <w:r>
        <w:rPr/>
        <w:t xml:space="preserve"/>
      </w:r>
    </w:p>
    <w:p>
      <w:pPr>
        <w:jc w:val="both"/>
      </w:pPr>
      <w:r>
        <w:rPr/>
        <w:t xml:space="preserve">One potential bias in this article could be the limited sample size. The study only includes data from nine donors, which may not be representative of the entire population. This small sample size could lead to biased conclusions or limited generalizability.</w:t>
      </w:r>
    </w:p>
    <w:p>
      <w:pPr>
        <w:jc w:val="both"/>
      </w:pPr>
      <w:r>
        <w:rPr/>
        <w:t xml:space="preserve"/>
      </w:r>
    </w:p>
    <w:p>
      <w:pPr>
        <w:jc w:val="both"/>
      </w:pPr>
      <w:r>
        <w:rPr/>
        <w:t xml:space="preserve">Additionally, the article does not provide information on the demographic characteristics of the donors, such as age, gender, or health status. These factors could potentially influence the organization of cells in the intestine and should be considered when interpreting the results.</w:t>
      </w:r>
    </w:p>
    <w:p>
      <w:pPr>
        <w:jc w:val="both"/>
      </w:pPr>
      <w:r>
        <w:rPr/>
        <w:t xml:space="preserve"/>
      </w:r>
    </w:p>
    <w:p>
      <w:pPr>
        <w:jc w:val="both"/>
      </w:pPr>
      <w:r>
        <w:rPr/>
        <w:t xml:space="preserve">The article claims to provide a comprehensive understanding of cell organization in different intestinal sites but does not mention any limitations or potential confounding factors that may affect these findings. It is important to acknowledge that there may be other factors influencing cell organization that were not considered in this study.</w:t>
      </w:r>
    </w:p>
    <w:p>
      <w:pPr>
        <w:jc w:val="both"/>
      </w:pPr>
      <w:r>
        <w:rPr/>
        <w:t xml:space="preserve"/>
      </w:r>
    </w:p>
    <w:p>
      <w:pPr>
        <w:jc w:val="both"/>
      </w:pPr>
      <w:r>
        <w:rPr/>
        <w:t xml:space="preserve">Furthermore, while the article mentions systematic analyses, it does not provide detailed information on the specific methods used for data analysis. This lack of transparency makes it difficult to assess the validity and reliability of their findings.</w:t>
      </w:r>
    </w:p>
    <w:p>
      <w:pPr>
        <w:jc w:val="both"/>
      </w:pPr>
      <w:r>
        <w:rPr/>
        <w:t xml:space="preserve"/>
      </w:r>
    </w:p>
    <w:p>
      <w:pPr>
        <w:jc w:val="both"/>
      </w:pPr>
      <w:r>
        <w:rPr/>
        <w:t xml:space="preserve">The article also lacks discussion on potential counterarguments or alternative explanations for their findings. It would be beneficial to explore other possible factors that could contribute to cell organization in the intestine and discuss how these factors were controlled for in their analysis.</w:t>
      </w:r>
    </w:p>
    <w:p>
      <w:pPr>
        <w:jc w:val="both"/>
      </w:pPr>
      <w:r>
        <w:rPr/>
        <w:t xml:space="preserve"/>
      </w:r>
    </w:p>
    <w:p>
      <w:pPr>
        <w:jc w:val="both"/>
      </w:pPr>
      <w:r>
        <w:rPr/>
        <w:t xml:space="preserve">There is no mention of any potential risks associated with studying single-cell resolution in human intestines. It would be important to address any ethical considerations or potential harm that may arise from this type of research.</w:t>
      </w:r>
    </w:p>
    <w:p>
      <w:pPr>
        <w:jc w:val="both"/>
      </w:pPr>
      <w:r>
        <w:rPr/>
        <w:t xml:space="preserve"/>
      </w:r>
    </w:p>
    <w:p>
      <w:pPr>
        <w:jc w:val="both"/>
      </w:pPr>
      <w:r>
        <w:rPr/>
        <w:t xml:space="preserve">Overall, this article presents interesting findings regarding cell organization in the human intestine at a single-cell resolution. However, there are several limitations and biases that should be taken into consideration when interpreting its conclusions. Further research with larger sample sizes and more comprehensive analyses is needed to validate these findings and provide a more complete understanding of cell organization in the human intestine.</w:t>
      </w:r>
    </w:p>
    <w:p>
      <w:pPr>
        <w:pStyle w:val="Heading1"/>
      </w:pPr>
      <w:bookmarkStart w:id="5" w:name="_Toc5"/>
      <w:r>
        <w:t>Topics for further research:</w:t>
      </w:r>
      <w:bookmarkEnd w:id="5"/>
    </w:p>
    <w:p>
      <w:pPr>
        <w:spacing w:after="0"/>
        <w:numPr>
          <w:ilvl w:val="0"/>
          <w:numId w:val="2"/>
        </w:numPr>
      </w:pPr>
      <w:r>
        <w:rPr/>
        <w:t xml:space="preserve">Factors influencing cell organization in the human intestine
</w:t>
      </w:r>
    </w:p>
    <w:p>
      <w:pPr>
        <w:spacing w:after="0"/>
        <w:numPr>
          <w:ilvl w:val="0"/>
          <w:numId w:val="2"/>
        </w:numPr>
      </w:pPr>
      <w:r>
        <w:rPr/>
        <w:t xml:space="preserve">Demographic characteristics and cell organization in the intestine
</w:t>
      </w:r>
    </w:p>
    <w:p>
      <w:pPr>
        <w:spacing w:after="0"/>
        <w:numPr>
          <w:ilvl w:val="0"/>
          <w:numId w:val="2"/>
        </w:numPr>
      </w:pPr>
      <w:r>
        <w:rPr/>
        <w:t xml:space="preserve">Validity and reliability of single-cell resolution analysis methods
</w:t>
      </w:r>
    </w:p>
    <w:p>
      <w:pPr>
        <w:spacing w:after="0"/>
        <w:numPr>
          <w:ilvl w:val="0"/>
          <w:numId w:val="2"/>
        </w:numPr>
      </w:pPr>
      <w:r>
        <w:rPr/>
        <w:t xml:space="preserve">Alternative explanations for cell organization in the intestine
</w:t>
      </w:r>
    </w:p>
    <w:p>
      <w:pPr>
        <w:spacing w:after="0"/>
        <w:numPr>
          <w:ilvl w:val="0"/>
          <w:numId w:val="2"/>
        </w:numPr>
      </w:pPr>
      <w:r>
        <w:rPr/>
        <w:t xml:space="preserve">Ethical considerations in studying single-cell resolution in human intestines
</w:t>
      </w:r>
    </w:p>
    <w:p>
      <w:pPr>
        <w:numPr>
          <w:ilvl w:val="0"/>
          <w:numId w:val="2"/>
        </w:numPr>
      </w:pPr>
      <w:r>
        <w:rPr/>
        <w:t xml:space="preserve">Larger sample sizes and comprehensive analyses in understanding cell organization in the intestine</w:t>
      </w:r>
    </w:p>
    <w:p>
      <w:pPr>
        <w:pStyle w:val="Heading1"/>
      </w:pPr>
      <w:bookmarkStart w:id="6" w:name="_Toc6"/>
      <w:r>
        <w:t>Report location:</w:t>
      </w:r>
      <w:bookmarkEnd w:id="6"/>
    </w:p>
    <w:p>
      <w:hyperlink r:id="rId8" w:history="1">
        <w:r>
          <w:rPr>
            <w:color w:val="2980b9"/>
            <w:u w:val="single"/>
          </w:rPr>
          <w:t xml:space="preserve">https://www.fullpicture.app/item/51cc80ee6495a92514a70434a2bf0db2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06F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Organization+of+the+human+intestine+at++single-cell+resolution" TargetMode="External"/><Relationship Id="rId8" Type="http://schemas.openxmlformats.org/officeDocument/2006/relationships/hyperlink" Target="https://www.fullpicture.app/item/51cc80ee6495a92514a70434a2bf0d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2023-09-04T12:13:15+02:00</dcterms:created>
  <dcterms:modified xsi:type="dcterms:W3CDTF">2023-09-04T12:13:15+02:00</dcterms:modified>
</cp:coreProperties>
</file>

<file path=docProps/custom.xml><?xml version="1.0" encoding="utf-8"?>
<Properties xmlns="http://schemas.openxmlformats.org/officeDocument/2006/custom-properties" xmlns:vt="http://schemas.openxmlformats.org/officeDocument/2006/docPropsVTypes"/>
</file>