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DJI 34,641.97 -195.74 -0.56% : DOW - MSN Money</w:t></w:r><w:br/><w:hyperlink r:id="rId7" w:history="1"><w:r><w:rPr><w:color w:val="2980b9"/><w:u w:val="single"/></w:rPr><w:t xml:space="preserve">https://www.msn.com/en-us/money/watchlist?id=a6qja2&ocid=winp2fp&cvid=7419aef3129745538880967589d2db9c&duration=1D</w:t></w:r></w:hyperlink></w:p><w:p><w:pPr><w:pStyle w:val="Heading1"/></w:pPr><w:bookmarkStart w:id="2" w:name="_Toc2"/><w:r><w:t>Article summary:</w:t></w:r><w:bookmarkEnd w:id="2"/></w:p><w:p><w:pPr><w:jc w:val="both"/></w:pPr><w:r><w:rPr/><w:t xml:space="preserve">1. The DJI (Dow Jones Industrial Average) decreased by 195.74 points, or 0.56%.</w:t></w:r></w:p><w:p><w:pPr><w:jc w:val="both"/></w:pPr><w:r><w:rPr/><w:t xml:space="preserve">2. AMC Entertainment Holdings, Inc. saw a significant increase of 4.12% in its stock price.</w:t></w:r></w:p><w:p><w:pPr><w:jc w:val="both"/></w:pPr><w:r><w:rPr/><w:t xml:space="preserve">3. Microsoft Corporation experienced a positive growth of 1.49% in its stock value.</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&quot;DJI 34,641.97 -195.74 -0.56% : DOW - MSN Money&quot; provides a list of stock prices for various companies and assets. However, it lacks any substantial analysis or context to make it a meaningful article.</w:t></w:r></w:p><w:p><w:pPr><w:jc w:val="both"/></w:pPr><w:r><w:rPr/><w:t xml:space="preserve"></w:t></w:r></w:p><w:p><w:pPr><w:jc w:val="both"/></w:pPr><w:r><w:rPr/><w:t xml:space="preserve">One potential bias in the article is the inclusion of only positive percentage changes for certain stocks, such as AMC Entertainment Holdings and GameStop Corp., while excluding negative percentage changes for other stocks like TAT&amp;T INC. and NUCOR CORPORATION. This selective reporting could create a skewed perception of the market's performance.</w:t></w:r></w:p><w:p><w:pPr><w:jc w:val="both"/></w:pPr><w:r><w:rPr/><w:t xml:space="preserve"></w:t></w:r></w:p><w:p><w:pPr><w:jc w:val="both"/></w:pPr><w:r><w:rPr/><w:t xml:space="preserve">Additionally, the article fails to provide any analysis or explanation for the stock price movements listed. It simply presents the numbers without offering any insights into why these changes occurred or what factors may have influenced them. This lack of context makes it difficult for readers to understand the significance of these price movements.</w:t></w:r></w:p><w:p><w:pPr><w:jc w:val="both"/></w:pPr><w:r><w:rPr/><w:t xml:space="preserve"></w:t></w:r></w:p><w:p><w:pPr><w:jc w:val="both"/></w:pPr><w:r><w:rPr/><w:t xml:space="preserve">Furthermore, there is no mention of any potential risks or challenges that could impact these stocks in the future. Investing in stocks involves inherent risks, and it would be beneficial to include some discussion on these risks to provide a more balanced perspective.</w:t></w:r></w:p><w:p><w:pPr><w:jc w:val="both"/></w:pPr><w:r><w:rPr/><w:t xml:space="preserve"></w:t></w:r></w:p><w:p><w:pPr><w:jc w:val="both"/></w:pPr><w:r><w:rPr/><w:t xml:space="preserve">The article also lacks evidence or sources to support its claims about the stock prices listed. Without proper sourcing, readers are left questioning the reliability and accuracy of the information presented.</w:t></w:r></w:p><w:p><w:pPr><w:jc w:val="both"/></w:pPr><w:r><w:rPr/><w:t xml:space="preserve"></w:t></w:r></w:p><w:p><w:pPr><w:jc w:val="both"/></w:pPr><w:r><w:rPr/><w:t xml:space="preserve">Moreover, there is no exploration of counterarguments or alternative viewpoints regarding these stock prices. Providing a balanced analysis by considering different perspectives would enhance the credibility and usefulness of the article.</w:t></w:r></w:p><w:p><w:pPr><w:jc w:val="both"/></w:pPr><w:r><w:rPr/><w:t xml:space="preserve"></w:t></w:r></w:p><w:p><w:pPr><w:jc w:val="both"/></w:pPr><w:r><w:rPr/><w:t xml:space="preserve">Lastly, there is promotional content included at the end of the article encouraging readers to add Microsoft Money to their desktops for easy access. This promotional aspect raises questions about whether this article serves as genuine financial news or if it has underlying commercial motives.</w:t></w:r></w:p><w:p><w:pPr><w:jc w:val="both"/></w:pPr><w:r><w:rPr/><w:t xml:space="preserve"></w:t></w:r></w:p><w:p><w:pPr><w:jc w:val="both"/></w:pPr><w:r><w:rPr/><w:t xml:space="preserve">Overall, this article falls short in providing meaningful analysis and context for the stock prices listed. It lacks balance, evidence, and critical examination of potential biases or risks associated with investing in these stocks. Readers should seek additional sources and analysis to make informed decisions about their investments.</w:t></w:r></w:p><w:p><w:pPr><w:pStyle w:val="Heading1"/></w:pPr><w:bookmarkStart w:id="5" w:name="_Toc5"/><w:r><w:t>Topics for further research:</w:t></w:r><w:bookmarkEnd w:id="5"/></w:p><w:p><w:pPr><w:spacing w:after="0"/><w:numPr><w:ilvl w:val="0"/><w:numId w:val="2"/></w:numPr></w:pPr><w:r><w:rPr/><w:t xml:space="preserve">Analysis of recent stock price movements and factors influencing them
</w:t></w:r></w:p><w:p><w:pPr><w:spacing w:after="0"/><w:numPr><w:ilvl w:val="0"/><w:numId w:val="2"/></w:numPr></w:pPr><w:r><w:rPr/><w:t xml:space="preserve">Risks and challenges associated with investing in AMC Entertainment Holdings and GameStop Corp.
</w:t></w:r></w:p><w:p><w:pPr><w:spacing w:after="0"/><w:numPr><w:ilvl w:val="0"/><w:numId w:val="2"/></w:numPr></w:pPr><w:r><w:rPr/><w:t xml:space="preserve">Negative percentage changes for TAT&amp;T INC. and NUCOR CORPORATION stock prices
</w:t></w:r></w:p><w:p><w:pPr><w:spacing w:after="0"/><w:numPr><w:ilvl w:val="0"/><w:numId w:val="2"/></w:numPr></w:pPr><w:r><w:rPr/><w:t xml:space="preserve">Counterarguments or alternative viewpoints on the listed stock prices
</w:t></w:r></w:p><w:p><w:pPr><w:spacing w:after="0"/><w:numPr><w:ilvl w:val="0"/><w:numId w:val="2"/></w:numPr></w:pPr><w:r><w:rPr/><w:t xml:space="preserve">Reliable sources for verifying the accuracy of the stock price information
</w:t></w:r></w:p><w:p><w:pPr><w:numPr><w:ilvl w:val="0"/><w:numId w:val="2"/></w:numPr></w:pPr><w:r><w:rPr/><w:t xml:space="preserve">Potential long-term outlook and future prospects for the listed stocks</w:t></w:r></w:p><w:p><w:pPr><w:pStyle w:val="Heading1"/></w:pPr><w:bookmarkStart w:id="6" w:name="_Toc6"/><w:r><w:t>Report location:</w:t></w:r><w:bookmarkEnd w:id="6"/></w:p><w:p><w:hyperlink r:id="rId8" w:history="1"><w:r><w:rPr><w:color w:val="2980b9"/><w:u w:val="single"/></w:rPr><w:t xml:space="preserve">https://www.fullpicture.app/item/518b85e472aa89616b474c8421ffca62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431C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money/watchlist?id=a6qja2&amp;ocid=winp2fp&amp;cvid=7419aef3129745538880967589d2db9c&amp;duration=1D" TargetMode="External"/><Relationship Id="rId8" Type="http://schemas.openxmlformats.org/officeDocument/2006/relationships/hyperlink" Target="https://www.fullpicture.app/item/518b85e472aa89616b474c8421ffca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2024-01-06T10:39:50+01:00</dcterms:created>
  <dcterms:modified xsi:type="dcterms:W3CDTF">2024-01-06T10:39:50+01:00</dcterms:modified>
</cp:coreProperties>
</file>

<file path=docProps/custom.xml><?xml version="1.0" encoding="utf-8"?>
<Properties xmlns="http://schemas.openxmlformats.org/officeDocument/2006/custom-properties" xmlns:vt="http://schemas.openxmlformats.org/officeDocument/2006/docPropsVTypes"/>
</file>