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Deep learning. Nature, 521(7553), 436–444 | 10.1038/nature14539</w:t>
      </w:r>
      <w:br/>
      <w:hyperlink r:id="rId7" w:history="1">
        <w:r>
          <w:rPr>
            <w:color w:val="2980b9"/>
            <w:u w:val="single"/>
          </w:rPr>
          <w:t xml:space="preserve">https://sci-hub.st/10.1038/nature14539</w:t>
        </w:r>
      </w:hyperlink>
    </w:p>
    <w:p>
      <w:pPr>
        <w:pStyle w:val="Heading1"/>
      </w:pPr>
      <w:bookmarkStart w:id="2" w:name="_Toc2"/>
      <w:r>
        <w:t>Article summary:</w:t>
      </w:r>
      <w:bookmarkEnd w:id="2"/>
    </w:p>
    <w:p>
      <w:pPr>
        <w:jc w:val="both"/>
      </w:pPr>
      <w:r>
        <w:rPr/>
        <w:t xml:space="preserve">1. Sci-Hub是一个为所有人提供知识的平台。文章介绍了Sci-Hub网站，该网站旨在为用户提供免费获取科学文献的服务。</w:t>
      </w:r>
    </w:p>
    <w:p>
      <w:pPr>
        <w:jc w:val="both"/>
      </w:pPr>
      <w:r>
        <w:rPr/>
        <w:t xml:space="preserve"/>
      </w:r>
    </w:p>
    <w:p>
      <w:pPr>
        <w:jc w:val="both"/>
      </w:pPr>
      <w:r>
        <w:rPr/>
        <w:t xml:space="preserve">2. 文章引用了一篇名为“Deep learning”的论文。这篇论文由LeCun、Bengio和Hinton于2015年发表在Nature杂志上，介绍了深度学习的概念和应用。</w:t>
      </w:r>
    </w:p>
    <w:p>
      <w:pPr>
        <w:jc w:val="both"/>
      </w:pPr>
      <w:r>
        <w:rPr/>
        <w:t xml:space="preserve"/>
      </w:r>
    </w:p>
    <w:p>
      <w:pPr>
        <w:jc w:val="both"/>
      </w:pPr>
      <w:r>
        <w:rPr/>
        <w:t xml:space="preserve">3. 这篇论文的影响因子（IF）为64.8，属于Q1级别。影响因子是衡量期刊影响力的指标，Q1表示该期刊在相关领域中排名靠前。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根据提供的信息，这篇文章是关于深度学习的研究论文，发表在Nature杂志上。然而，由于只提供了文章的标题和引用信息，并没有给出具体的内容，因此无法对其进行详细的批判性分析。</w:t>
      </w:r>
    </w:p>
    <w:p>
      <w:pPr>
        <w:jc w:val="both"/>
      </w:pPr>
      <w:r>
        <w:rPr/>
        <w:t xml:space="preserve"/>
      </w:r>
    </w:p>
    <w:p>
      <w:pPr>
        <w:jc w:val="both"/>
      </w:pPr>
      <w:r>
        <w:rPr/>
        <w:t xml:space="preserve">在没有文章内容的情况下，无法确定是否存在潜在偏见、片面报道、无根据的主张、缺失的考虑点、所提出主张的缺失证据、未探索的反驳、宣传内容等问题。同样地，也无法判断作者是否注意到可能存在的风险或是否平等地呈现了双方观点。</w:t>
      </w:r>
    </w:p>
    <w:p>
      <w:pPr>
        <w:jc w:val="both"/>
      </w:pPr>
      <w:r>
        <w:rPr/>
        <w:t xml:space="preserve"/>
      </w:r>
    </w:p>
    <w:p>
      <w:pPr>
        <w:jc w:val="both"/>
      </w:pPr>
      <w:r>
        <w:rPr/>
        <w:t xml:space="preserve">要进行批判性分析，需要仔细阅读并理解文章内容，并结合相关背景知识和其他研究结果进行评估。</w:t>
      </w:r>
    </w:p>
    <w:p>
      <w:pPr>
        <w:pStyle w:val="Heading1"/>
      </w:pPr>
      <w:bookmarkStart w:id="5" w:name="_Toc5"/>
      <w:r>
        <w:t>Topics for further research:</w:t>
      </w:r>
      <w:bookmarkEnd w:id="5"/>
    </w:p>
    <w:p>
      <w:pPr>
        <w:spacing w:after="0"/>
        <w:numPr>
          <w:ilvl w:val="0"/>
          <w:numId w:val="2"/>
        </w:numPr>
      </w:pPr>
      <w:r>
        <w:rPr/>
        <w:t xml:space="preserve">深度学习的应用领域和方法
</w:t>
      </w:r>
    </w:p>
    <w:p>
      <w:pPr>
        <w:spacing w:after="0"/>
        <w:numPr>
          <w:ilvl w:val="0"/>
          <w:numId w:val="2"/>
        </w:numPr>
      </w:pPr>
      <w:r>
        <w:rPr/>
        <w:t xml:space="preserve">深度学习的优势和局限性
</w:t>
      </w:r>
    </w:p>
    <w:p>
      <w:pPr>
        <w:spacing w:after="0"/>
        <w:numPr>
          <w:ilvl w:val="0"/>
          <w:numId w:val="2"/>
        </w:numPr>
      </w:pPr>
      <w:r>
        <w:rPr/>
        <w:t xml:space="preserve">相关研究和前沿进展
</w:t>
      </w:r>
    </w:p>
    <w:p>
      <w:pPr>
        <w:spacing w:after="0"/>
        <w:numPr>
          <w:ilvl w:val="0"/>
          <w:numId w:val="2"/>
        </w:numPr>
      </w:pPr>
      <w:r>
        <w:rPr/>
        <w:t xml:space="preserve">数据集和实验设计
</w:t>
      </w:r>
    </w:p>
    <w:p>
      <w:pPr>
        <w:spacing w:after="0"/>
        <w:numPr>
          <w:ilvl w:val="0"/>
          <w:numId w:val="2"/>
        </w:numPr>
      </w:pPr>
      <w:r>
        <w:rPr/>
        <w:t xml:space="preserve">结果和发现
</w:t>
      </w:r>
    </w:p>
    <w:p>
      <w:pPr>
        <w:numPr>
          <w:ilvl w:val="0"/>
          <w:numId w:val="2"/>
        </w:numPr>
      </w:pPr>
      <w:r>
        <w:rPr/>
        <w:t xml:space="preserve">讨论和未来研究方向
通过搜索这些关键短语，用户可以找到与深度学习相关的其他研究论文、评论和讨论，以更全面地了解该领域的现状和争议。</w:t>
      </w:r>
    </w:p>
    <w:p>
      <w:pPr>
        <w:pStyle w:val="Heading1"/>
      </w:pPr>
      <w:bookmarkStart w:id="6" w:name="_Toc6"/>
      <w:r>
        <w:t>Report location:</w:t>
      </w:r>
      <w:bookmarkEnd w:id="6"/>
    </w:p>
    <w:p>
      <w:hyperlink r:id="rId8" w:history="1">
        <w:r>
          <w:rPr>
            <w:color w:val="2980b9"/>
            <w:u w:val="single"/>
          </w:rPr>
          <w:t xml:space="preserve">https://www.fullpicture.app/item/518aba2bfe93bfc13a5467655d27be43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A53C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38/nature14539" TargetMode="External"/><Relationship Id="rId8" Type="http://schemas.openxmlformats.org/officeDocument/2006/relationships/hyperlink" Target="https://www.fullpicture.app/item/518aba2bfe93bfc13a5467655d27be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2024-04-18T10:45:26+02:00</dcterms:created>
  <dcterms:modified xsi:type="dcterms:W3CDTF">2024-04-18T10:45:26+02:00</dcterms:modified>
</cp:coreProperties>
</file>

<file path=docProps/custom.xml><?xml version="1.0" encoding="utf-8"?>
<Properties xmlns="http://schemas.openxmlformats.org/officeDocument/2006/custom-properties" xmlns:vt="http://schemas.openxmlformats.org/officeDocument/2006/docPropsVTypes"/>
</file>