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外语学习的真实方法及误区分析-qdgithub</w:t>
      </w:r>
      <w:br/>
      <w:hyperlink r:id="rId7" w:history="1">
        <w:r>
          <w:rPr>
            <w:color w:val="2980b9"/>
            <w:u w:val="single"/>
          </w:rPr>
          <w:t xml:space="preserve">http://foxtoon.fit/article/99.html</w:t>
        </w:r>
      </w:hyperlink>
    </w:p>
    <w:p>
      <w:pPr>
        <w:pStyle w:val="Heading1"/>
      </w:pPr>
      <w:bookmarkStart w:id="2" w:name="_Toc2"/>
      <w:r>
        <w:t>Article summary:</w:t>
      </w:r>
      <w:bookmarkEnd w:id="2"/>
    </w:p>
    <w:p>
      <w:pPr>
        <w:jc w:val="both"/>
      </w:pPr>
      <w:r>
        <w:rPr/>
        <w:t xml:space="preserve">1. The common misunderstandings of foreign language learning include the belief that a language environment and communication with foreigners is necessary, memorization is the key to learning a foreign language, pure pronunciation is necessary for correcting pronunciation, grammar proficiency leads to correct sentence construction, vocabulary memorization is difficult, and outdated English cannot be used in spoken English.</w:t>
      </w:r>
    </w:p>
    <w:p>
      <w:pPr>
        <w:jc w:val="both"/>
      </w:pPr>
      <w:r>
        <w:rPr/>
        <w:t xml:space="preserve">2. These beliefs are actually the opposite of what is true. A language environment does not guarantee fluency in a foreign language, memorization should not be relied on as the sole method of learning, imitating pure pronunciation does not necessarily lead to correct pronunciation, grammar proficiency does not guarantee correct sentence construction, vocabulary can be learned through context and usage rather than rote memorization, and outdated English can still be used in spoken English.</w:t>
      </w:r>
    </w:p>
    <w:p>
      <w:pPr>
        <w:jc w:val="both"/>
      </w:pPr>
      <w:r>
        <w:rPr/>
        <w:t xml:space="preserve">3. The key factors for success in learning a foreign language are method, desire, and self-discipline. Improving any one of these elements will accelerate progress towards fluency. Children's success in mastering their native language can provide insights into effective foreign language learning strategies. With correct learning strategies and ideal conditions, fluency in a foreign language can be achieved within 1000 hours of study.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外语学习的真实方法及误区分析，但是在其内容中存在一些偏见和不准确的主张。首先，文章认为去国外学习语言并不能帮助学生更快地掌握语言，这与事实相反。在一个语言环境中生活和学习可以让学生更容易地接触到本地人的日常用语和文化背景，从而更好地理解和运用该语言。</w:t>
      </w:r>
    </w:p>
    <w:p>
      <w:pPr>
        <w:jc w:val="both"/>
      </w:pPr>
      <w:r>
        <w:rPr/>
        <w:t xml:space="preserve"/>
      </w:r>
    </w:p>
    <w:p>
      <w:pPr>
        <w:jc w:val="both"/>
      </w:pPr>
      <w:r>
        <w:rPr/>
        <w:t xml:space="preserve">其次，文章认为记忆是一种不必要的学习方式，这也是不准确的。记忆是任何一种学科都必须掌握的基本技能之一。虽然单纯靠记忆无法达到流利掌握一门语言的水平，但它仍然是学习过程中必不可少的一部分。</w:t>
      </w:r>
    </w:p>
    <w:p>
      <w:pPr>
        <w:jc w:val="both"/>
      </w:pPr>
      <w:r>
        <w:rPr/>
        <w:t xml:space="preserve"/>
      </w:r>
    </w:p>
    <w:p>
      <w:pPr>
        <w:jc w:val="both"/>
      </w:pPr>
      <w:r>
        <w:rPr/>
        <w:t xml:space="preserve">此外，文章没有考虑到个体差异性以及不同人群对于外语学习目标和需求的差异性。例如，在商务领域工作的人可能需要更加注重口语表达能力，而翻译或教育工作者则需要更加注重阅读和写作能力。</w:t>
      </w:r>
    </w:p>
    <w:p>
      <w:pPr>
        <w:jc w:val="both"/>
      </w:pPr>
      <w:r>
        <w:rPr/>
        <w:t xml:space="preserve"/>
      </w:r>
    </w:p>
    <w:p>
      <w:pPr>
        <w:jc w:val="both"/>
      </w:pPr>
      <w:r>
        <w:rPr/>
        <w:t xml:space="preserve">总之，该文章提供了一些有价值的思考点和建议，但也存在着片面、缺失证据、偏袒等问题。在进行外语学习时，我们应该根据自己的实际情况和需求，选择适合自己的学习方法，并不断调整和改进。</w:t>
      </w:r>
    </w:p>
    <w:p>
      <w:pPr>
        <w:pStyle w:val="Heading1"/>
      </w:pPr>
      <w:bookmarkStart w:id="5" w:name="_Toc5"/>
      <w:r>
        <w:t>Topics for further research:</w:t>
      </w:r>
      <w:bookmarkEnd w:id="5"/>
    </w:p>
    <w:p>
      <w:pPr>
        <w:spacing w:after="0"/>
        <w:numPr>
          <w:ilvl w:val="0"/>
          <w:numId w:val="2"/>
        </w:numPr>
      </w:pPr>
      <w:r>
        <w:rPr/>
        <w:t xml:space="preserve">Individual differences in language learning
</w:t>
      </w:r>
    </w:p>
    <w:p>
      <w:pPr>
        <w:spacing w:after="0"/>
        <w:numPr>
          <w:ilvl w:val="0"/>
          <w:numId w:val="2"/>
        </w:numPr>
      </w:pPr>
      <w:r>
        <w:rPr/>
        <w:t xml:space="preserve">Language immersion and its benefits
</w:t>
      </w:r>
    </w:p>
    <w:p>
      <w:pPr>
        <w:spacing w:after="0"/>
        <w:numPr>
          <w:ilvl w:val="0"/>
          <w:numId w:val="2"/>
        </w:numPr>
      </w:pPr>
      <w:r>
        <w:rPr/>
        <w:t xml:space="preserve">Importance of memory in language learning
</w:t>
      </w:r>
    </w:p>
    <w:p>
      <w:pPr>
        <w:spacing w:after="0"/>
        <w:numPr>
          <w:ilvl w:val="0"/>
          <w:numId w:val="2"/>
        </w:numPr>
      </w:pPr>
      <w:r>
        <w:rPr/>
        <w:t xml:space="preserve">Different language learning goals and needs
</w:t>
      </w:r>
    </w:p>
    <w:p>
      <w:pPr>
        <w:spacing w:after="0"/>
        <w:numPr>
          <w:ilvl w:val="0"/>
          <w:numId w:val="2"/>
        </w:numPr>
      </w:pPr>
      <w:r>
        <w:rPr/>
        <w:t xml:space="preserve">Biases and lack of evidence in the article
</w:t>
      </w:r>
    </w:p>
    <w:p>
      <w:pPr>
        <w:numPr>
          <w:ilvl w:val="0"/>
          <w:numId w:val="2"/>
        </w:numPr>
      </w:pPr>
      <w:r>
        <w:rPr/>
        <w:t xml:space="preserve">Choosing appropriate language learning methods</w:t>
      </w:r>
    </w:p>
    <w:p>
      <w:pPr>
        <w:pStyle w:val="Heading1"/>
      </w:pPr>
      <w:bookmarkStart w:id="6" w:name="_Toc6"/>
      <w:r>
        <w:t>Report location:</w:t>
      </w:r>
      <w:bookmarkEnd w:id="6"/>
    </w:p>
    <w:p>
      <w:hyperlink r:id="rId8" w:history="1">
        <w:r>
          <w:rPr>
            <w:color w:val="2980b9"/>
            <w:u w:val="single"/>
          </w:rPr>
          <w:t xml:space="preserve">https://www.fullpicture.app/item/50c0b59ee9e556f73080e02eeaf3b062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C8CC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foxtoon.fit/article/99.html" TargetMode="External"/><Relationship Id="rId8" Type="http://schemas.openxmlformats.org/officeDocument/2006/relationships/hyperlink" Target="https://www.fullpicture.app/item/50c0b59ee9e556f73080e02eeaf3b06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2023-12-09T07:58:16+01:00</dcterms:created>
  <dcterms:modified xsi:type="dcterms:W3CDTF">2023-12-09T07:58:16+01:00</dcterms:modified>
</cp:coreProperties>
</file>

<file path=docProps/custom.xml><?xml version="1.0" encoding="utf-8"?>
<Properties xmlns="http://schemas.openxmlformats.org/officeDocument/2006/custom-properties" xmlns:vt="http://schemas.openxmlformats.org/officeDocument/2006/docPropsVTypes"/>
</file>