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Health care is showing the cracks it's had for decades. Why it will take more than cash to fix it | CBC News</w:t>
      </w:r>
      <w:br/>
      <w:hyperlink r:id="rId7" w:history="1">
        <w:r>
          <w:rPr>
            <w:color w:val="2980b9"/>
            <w:u w:val="single"/>
          </w:rPr>
          <w:t xml:space="preserve">https://www.cbc.ca/news/canada/health-care-how-we-got-here-fix-broken-cracks-billions-canadian-duclos-1.6691196</w:t>
        </w:r>
      </w:hyperlink>
    </w:p>
    <w:p>
      <w:pPr>
        <w:pStyle w:val="Heading1"/>
      </w:pPr>
      <w:bookmarkStart w:id="2" w:name="_Toc2"/>
      <w:r>
        <w:t>Article summary:</w:t>
      </w:r>
      <w:bookmarkEnd w:id="2"/>
    </w:p>
    <w:p>
      <w:pPr>
        <w:jc w:val="both"/>
      </w:pPr>
      <w:r>
        <w:rPr/>
        <w:t xml:space="preserve">1. The Canadian health care system has been facing systemic problems for years, including chronic underfunding, a lack of national data and policies, and a fragmented delivery model.</w:t>
      </w:r>
    </w:p>
    <w:p>
      <w:pPr>
        <w:jc w:val="both"/>
      </w:pPr>
      <w:r>
        <w:rPr/>
        <w:t xml:space="preserve">2. The COVID-19 pandemic has exacerbated these issues, leading to emergency room closures, longer wait times, and staff shortages.</w:t>
      </w:r>
    </w:p>
    <w:p>
      <w:pPr>
        <w:jc w:val="both"/>
      </w:pPr>
      <w:r>
        <w:rPr/>
        <w:t xml:space="preserve">3. While some call for more funding or privatization as solutions, others argue that the system needs smarter spending on preventative care and better coordination through digital patient-centered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CBC News article "Health care is showing the cracks it's had for decades. Why it will take more than cash to fix it" provides a critical analysis of Canada's healthcare system, highlighting its systemic problems and the challenges faced by policymakers, analysts, and healthcare workers in addressing them. The article argues that the current state of Canadian healthcare is due to a lack of accountability built into the fragmented delivery model, chronic public underfunding, failure to digitize health-care systems, and exacerbated by the pandemic and climate change.</w:t>
      </w:r>
    </w:p>
    <w:p>
      <w:pPr>
        <w:jc w:val="both"/>
      </w:pPr>
      <w:r>
        <w:rPr/>
        <w:t xml:space="preserve"/>
      </w:r>
    </w:p>
    <w:p>
      <w:pPr>
        <w:jc w:val="both"/>
      </w:pPr>
      <w:r>
        <w:rPr/>
        <w:t xml:space="preserve">The article presents several examples of how these issues have affected healthcare delivery in Canada. For instance, the closure of Alert Bay's emergency room due to a lack of available staff highlights the struggle to attract healthcare workers. The article also notes that despite being one of the highest per-person spenders on healthcare among democratic countries in the Organization for Economic Co-operation and Development (OECD), Canada ranks fourth from the bottom in terms of hospital beds available per capita.</w:t>
      </w:r>
    </w:p>
    <w:p>
      <w:pPr>
        <w:jc w:val="both"/>
      </w:pPr>
      <w:r>
        <w:rPr/>
        <w:t xml:space="preserve"/>
      </w:r>
    </w:p>
    <w:p>
      <w:pPr>
        <w:jc w:val="both"/>
      </w:pPr>
      <w:r>
        <w:rPr/>
        <w:t xml:space="preserve">The article suggests that while some argue that more public spending is needed on preventative healthcare rather than reacting to emergencies, others call for privatization. However, it warns against such proposals as they may not address structural problems such as poor workforce planning, inaccessible health data, fragmented technology, discouraging innovation and creating inequality in service delivery.</w:t>
      </w:r>
    </w:p>
    <w:p>
      <w:pPr>
        <w:jc w:val="both"/>
      </w:pPr>
      <w:r>
        <w:rPr/>
        <w:t xml:space="preserve"/>
      </w:r>
    </w:p>
    <w:p>
      <w:pPr>
        <w:jc w:val="both"/>
      </w:pPr>
      <w:r>
        <w:rPr/>
        <w:t xml:space="preserve">While the article provides a comprehensive overview of Canada's healthcare system's challenges and potential solutions, it has some limitations. For example, it does not explore counterarguments or present both sides equally regarding privatization proposals. Additionally, while it mentions skyrocketing prescription drug costs as putting a tremendous financial burden on the system, it does not provide evidence or sources to support this claim.</w:t>
      </w:r>
    </w:p>
    <w:p>
      <w:pPr>
        <w:jc w:val="both"/>
      </w:pPr>
      <w:r>
        <w:rPr/>
        <w:t xml:space="preserve"/>
      </w:r>
    </w:p>
    <w:p>
      <w:pPr>
        <w:jc w:val="both"/>
      </w:pPr>
      <w:r>
        <w:rPr/>
        <w:t xml:space="preserve">Furthermore, while discussing staffing shortages due to stressed nurses exiting their jobs because they face punishment when calling out wrongs at work; however; there are no sources provided for this claim either. Finally, while discussing how decision-makers need to look at social determinants of health, such as food insecurity, it does not provide any evidence or sources to support this claim.</w:t>
      </w:r>
    </w:p>
    <w:p>
      <w:pPr>
        <w:jc w:val="both"/>
      </w:pPr>
      <w:r>
        <w:rPr/>
        <w:t xml:space="preserve"/>
      </w:r>
    </w:p>
    <w:p>
      <w:pPr>
        <w:jc w:val="both"/>
      </w:pPr>
      <w:r>
        <w:rPr/>
        <w:t xml:space="preserve">In conclusion, the CBC News article provides a critical analysis of Canada's healthcare system and its challenges. While it presents several examples of how these issues have affected healthcare delivery in Canada, it has some limitations regarding unsupported claims and missing evidence for the claims made. Nonetheless, the article highlights the need for policymakers to address structural problems in healthcare delivery and invest in preventative healthcare rather than reacting to emergencies.</w:t>
      </w:r>
    </w:p>
    <w:p>
      <w:pPr>
        <w:pStyle w:val="Heading1"/>
      </w:pPr>
      <w:bookmarkStart w:id="5" w:name="_Toc5"/>
      <w:r>
        <w:t>Topics for further research:</w:t>
      </w:r>
      <w:bookmarkEnd w:id="5"/>
    </w:p>
    <w:p>
      <w:pPr>
        <w:spacing w:after="0"/>
        <w:numPr>
          <w:ilvl w:val="0"/>
          <w:numId w:val="2"/>
        </w:numPr>
      </w:pPr>
      <w:r>
        <w:rPr/>
        <w:t xml:space="preserve">Evidence of skyrocketing prescription drug costs in Canada
</w:t>
      </w:r>
    </w:p>
    <w:p>
      <w:pPr>
        <w:spacing w:after="0"/>
        <w:numPr>
          <w:ilvl w:val="0"/>
          <w:numId w:val="2"/>
        </w:numPr>
      </w:pPr>
      <w:r>
        <w:rPr/>
        <w:t xml:space="preserve">Arguments for and against healthcare privatization in Canada
</w:t>
      </w:r>
    </w:p>
    <w:p>
      <w:pPr>
        <w:spacing w:after="0"/>
        <w:numPr>
          <w:ilvl w:val="0"/>
          <w:numId w:val="2"/>
        </w:numPr>
      </w:pPr>
      <w:r>
        <w:rPr/>
        <w:t xml:space="preserve">Strategies for improving workforce planning in Canadian healthcare
</w:t>
      </w:r>
    </w:p>
    <w:p>
      <w:pPr>
        <w:spacing w:after="0"/>
        <w:numPr>
          <w:ilvl w:val="0"/>
          <w:numId w:val="2"/>
        </w:numPr>
      </w:pPr>
      <w:r>
        <w:rPr/>
        <w:t xml:space="preserve">The impact of inaccessible health data on healthcare delivery in Canada
</w:t>
      </w:r>
    </w:p>
    <w:p>
      <w:pPr>
        <w:spacing w:after="0"/>
        <w:numPr>
          <w:ilvl w:val="0"/>
          <w:numId w:val="2"/>
        </w:numPr>
      </w:pPr>
      <w:r>
        <w:rPr/>
        <w:t xml:space="preserve">Innovative solutions for addressing healthcare inequality in Canada
</w:t>
      </w:r>
    </w:p>
    <w:p>
      <w:pPr>
        <w:numPr>
          <w:ilvl w:val="0"/>
          <w:numId w:val="2"/>
        </w:numPr>
      </w:pPr>
      <w:r>
        <w:rPr/>
        <w:t xml:space="preserve">Research on the relationship between social determinants of health and healthcare outcomes in Canada</w:t>
      </w:r>
    </w:p>
    <w:p>
      <w:pPr>
        <w:pStyle w:val="Heading1"/>
      </w:pPr>
      <w:bookmarkStart w:id="6" w:name="_Toc6"/>
      <w:r>
        <w:t>Report location:</w:t>
      </w:r>
      <w:bookmarkEnd w:id="6"/>
    </w:p>
    <w:p>
      <w:hyperlink r:id="rId8" w:history="1">
        <w:r>
          <w:rPr>
            <w:color w:val="2980b9"/>
            <w:u w:val="single"/>
          </w:rPr>
          <w:t xml:space="preserve">https://www.fullpicture.app/item/5055a6819c0a7048a7418013460d6e4d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0F7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bc.ca/news/canada/health-care-how-we-got-here-fix-broken-cracks-billions-canadian-duclos-1.6691196" TargetMode="External"/><Relationship Id="rId8" Type="http://schemas.openxmlformats.org/officeDocument/2006/relationships/hyperlink" Target="https://www.fullpicture.app/item/5055a6819c0a7048a7418013460d6e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2024-01-09T07:12:04+01:00</dcterms:created>
  <dcterms:modified xsi:type="dcterms:W3CDTF">2024-01-09T07:12:04+01:00</dcterms:modified>
</cp:coreProperties>
</file>

<file path=docProps/custom.xml><?xml version="1.0" encoding="utf-8"?>
<Properties xmlns="http://schemas.openxmlformats.org/officeDocument/2006/custom-properties" xmlns:vt="http://schemas.openxmlformats.org/officeDocument/2006/docPropsVTypes"/>
</file>