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Mitigating the bilateral deficit: reducing neural deficits through residual force enhancement and activation reduction | SpringerLink</w:t>
      </w:r>
      <w:br/>
      <w:hyperlink r:id="rId7" w:history="1">
        <w:r>
          <w:rPr>
            <w:color w:val="2980b9"/>
            <w:u w:val="single"/>
          </w:rPr>
          <w:t xml:space="preserve">https://link.springer.com/article/10.1007/s00421-018-3924-x</w:t>
        </w:r>
      </w:hyperlink>
    </w:p>
    <w:p>
      <w:pPr>
        <w:pStyle w:val="Heading1"/>
      </w:pPr>
      <w:bookmarkStart w:id="2" w:name="_Toc2"/>
      <w:r>
        <w:t>Article summary:</w:t>
      </w:r>
      <w:bookmarkEnd w:id="2"/>
    </w:p>
    <w:p>
      <w:pPr>
        <w:jc w:val="both"/>
      </w:pPr>
      <w:r>
        <w:rPr/>
        <w:t xml:space="preserve">1. 双边缺陷（BLD）是一种最大自愿双边收缩相对于左右肢段最大自愿单边扭矩输出总和的减少。</w:t>
      </w:r>
    </w:p>
    <w:p>
      <w:pPr>
        <w:jc w:val="both"/>
      </w:pPr>
      <w:r>
        <w:rPr/>
        <w:t xml:space="preserve">2. BLD可能是由于两个主要运动皮层之间的不同下行中枢传递引起的，这称为双侧抑制。</w:t>
      </w:r>
    </w:p>
    <w:p>
      <w:pPr>
        <w:jc w:val="both"/>
      </w:pPr>
      <w:r>
        <w:rPr/>
        <w:t xml:space="preserve">3. 通过改变收缩类型来操作下行中枢传递，如引入剩余力量增强（RFE）和减少神经元激活（AR），可以减少BLD所带来的神经元缺陷。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本文旨在通过剩余力量增强和减少神经元激活来减少神经元缺陷并减少双边失衡。文章介绍了BLD的特征、影响因子、以及如何通过RFE/AR来影响它。</w:t>
      </w:r>
    </w:p>
    <w:p>
      <w:pPr>
        <w:jc w:val="both"/>
      </w:pPr>
      <w:r>
        <w:rPr/>
        <w:t xml:space="preserve">此文章在内容上是相当客观、详尽而有效的。作者使用了大量学术文章来证明他们的理论，并清楚地将理论与实验方法相匹配。此外，作者也考虑到了一些因素（如力量优势、不同单侧/双侧合成扭力之间的差异、RFE/AR对BLD影响之间的关系）对BLD影响之间的关系。</w:t>
      </w:r>
    </w:p>
    <w:p>
      <w:pPr>
        <w:jc w:val="both"/>
      </w:pPr>
      <w:r>
        <w:rPr/>
        <w:t xml:space="preserve">然而，文章也存在一些不利因素。首先，文章中使用的都是人体实验数据；因此无法保证所得到的数据是真实有效的。此外，作者也未能考虑到一些因子——例如心理因子——对BLD影响之间的关系。此外，作者也未能考虑到RFE/AR对不各不各样人士——例如年龄、性别、体重——之间BLD影响之间的差异性。</w:t>
      </w:r>
    </w:p>
    <w:p>
      <w:pPr>
        <w:jc w:val="both"/>
      </w:pPr>
      <w:r>
        <w:rPr/>
        <w:t xml:space="preserve">总而言之, 本文在内容上是相当客观、详尽耐人寻味, 但也存在一些不利因</w:t>
      </w:r>
    </w:p>
    <w:p>
      <w:pPr>
        <w:pStyle w:val="Heading1"/>
      </w:pPr>
      <w:bookmarkStart w:id="5" w:name="_Toc5"/>
      <w:r>
        <w:t>Topics for further research:</w:t>
      </w:r>
      <w:bookmarkEnd w:id="5"/>
    </w:p>
    <w:p>
      <w:pPr>
        <w:spacing w:after="0"/>
        <w:numPr>
          <w:ilvl w:val="0"/>
          <w:numId w:val="2"/>
        </w:numPr>
      </w:pPr>
      <w:r>
        <w:rPr/>
        <w:t xml:space="preserve">力量优势与神经元激活之间的关系</w:t>
      </w:r>
    </w:p>
    <w:p>
      <w:pPr>
        <w:spacing w:after="0"/>
        <w:numPr>
          <w:ilvl w:val="0"/>
          <w:numId w:val="2"/>
        </w:numPr>
      </w:pPr>
      <w:r>
        <w:rPr/>
        <w:t xml:space="preserve">单侧/双侧合成扭力差异</w:t>
      </w:r>
    </w:p>
    <w:p>
      <w:pPr>
        <w:spacing w:after="0"/>
        <w:numPr>
          <w:ilvl w:val="0"/>
          <w:numId w:val="2"/>
        </w:numPr>
      </w:pPr>
      <w:r>
        <w:rPr/>
        <w:t xml:space="preserve">RFE/AR对BLD影响之间的关系</w:t>
      </w:r>
    </w:p>
    <w:p>
      <w:pPr>
        <w:spacing w:after="0"/>
        <w:numPr>
          <w:ilvl w:val="0"/>
          <w:numId w:val="2"/>
        </w:numPr>
      </w:pPr>
      <w:r>
        <w:rPr/>
        <w:t xml:space="preserve">心理因素对BLD影响之间的关系</w:t>
      </w:r>
    </w:p>
    <w:p>
      <w:pPr>
        <w:spacing w:after="0"/>
        <w:numPr>
          <w:ilvl w:val="0"/>
          <w:numId w:val="2"/>
        </w:numPr>
      </w:pPr>
      <w:r>
        <w:rPr/>
        <w:t xml:space="preserve">不同人士对BLD影响之间的差异性</w:t>
      </w:r>
    </w:p>
    <w:p>
      <w:pPr>
        <w:numPr>
          <w:ilvl w:val="0"/>
          <w:numId w:val="2"/>
        </w:numPr>
      </w:pPr>
      <w:r>
        <w:rPr/>
        <w:t xml:space="preserve">神经元缺陷减少的方法</w:t>
      </w:r>
    </w:p>
    <w:p>
      <w:pPr>
        <w:pStyle w:val="Heading1"/>
      </w:pPr>
      <w:bookmarkStart w:id="6" w:name="_Toc6"/>
      <w:r>
        <w:t>Report location:</w:t>
      </w:r>
      <w:bookmarkEnd w:id="6"/>
    </w:p>
    <w:p>
      <w:hyperlink r:id="rId8" w:history="1">
        <w:r>
          <w:rPr>
            <w:color w:val="2980b9"/>
            <w:u w:val="single"/>
          </w:rPr>
          <w:t xml:space="preserve">https://www.fullpicture.app/item/5007cc1a90c6aa55e47b9a7ea792a90c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B4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21-018-3924-x" TargetMode="External"/><Relationship Id="rId8" Type="http://schemas.openxmlformats.org/officeDocument/2006/relationships/hyperlink" Target="https://www.fullpicture.app/item/5007cc1a90c6aa55e47b9a7ea792a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2023-02-23T14:41:14+01:00</dcterms:created>
  <dcterms:modified xsi:type="dcterms:W3CDTF">2023-02-23T14:41:14+01:00</dcterms:modified>
</cp:coreProperties>
</file>

<file path=docProps/custom.xml><?xml version="1.0" encoding="utf-8"?>
<Properties xmlns="http://schemas.openxmlformats.org/officeDocument/2006/custom-properties" xmlns:vt="http://schemas.openxmlformats.org/officeDocument/2006/docPropsVTypes"/>
</file>