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ACE2 (Angiotensin-Converting Enzyme 2)-Mediated Protection From Pulmonary Hypertension | Hypertension</w:t></w:r><w:br/><w:hyperlink r:id="rId7" w:history="1"><w:r><w:rPr><w:color w:val="2980b9"/><w:u w:val="single"/></w:rPr><w:t xml:space="preserve">https://www.ahajournals.org/doi/10.1161/HYPERTENSIONAHA.120.15175?url_ver=Z39.88-2003&rfr_id=ori%3Arid%3Acrossref.org&rfr_dat=cr_pub++0pubmed</w:t></w:r></w:hyperlink></w:p><w:p><w:pPr><w:pStyle w:val="Heading1"/></w:pPr><w:bookmarkStart w:id="2" w:name="_Toc2"/><w:r><w:t>Article summary:</w:t></w:r><w:bookmarkEnd w:id="2"/></w:p><w:p><w:pPr><w:jc w:val="both"/></w:pPr><w:r><w:rPr/><w:t xml:space="preserve">1. ACE2 plays a crucial role in protecting against pulmonary hypertension (PH) by regulating the renin-angiotensin system and promoting vasodilation, antifibrotic, and antihypertrophic pathways.</w:t></w:r></w:p><w:p><w:pPr><w:jc w:val="both"/></w:pPr><w:r><w:rPr/><w:t xml:space="preserve">2. Increasing ACE2 levels can alleviate pulmonary injury, vascular damage, lung fibrosis, arterial remodeling, and improve right ventricular performance.</w:t></w:r></w:p><w:p><w:pPr><w:jc w:val="both"/></w:pPr><w:r><w:rPr/><w:t xml:space="preserve">3. The gut-lung axis and central nervous system are involved in mediating the protective effects of ACE2 against PH.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对于上述文章的批判性分析如下：</w:t></w:r></w:p><w:p><w:pPr><w:jc w:val="both"/></w:pPr><w:r><w:rPr/><w:t xml:space="preserve"></w:t></w:r></w:p><w:p><w:pPr><w:jc w:val="both"/></w:pPr><w:r><w:rPr/><w:t xml:space="preserve">1. 潜在偏见及其来源：文章没有明确提到作者的潜在偏见或利益冲突。然而，由于该文章是发表在《高血压》杂志上，可能存在与制药公司或其他相关机构的关联，这可能会对作者的观点和结论产生影响。</w:t></w:r></w:p><w:p><w:pPr><w:jc w:val="both"/></w:pPr><w:r><w:rPr/><w:t xml:space="preserve"></w:t></w:r></w:p><w:p><w:pPr><w:jc w:val="both"/></w:pPr><w:r><w:rPr/><w:t xml:space="preserve">2. 片面报道：文章主要关注ACE2在肺动脉高压中的保护作用，但未提及其他可能的因素和机制。这种片面报道可能导致读者对该问题的整体理解不完整。</w:t></w:r></w:p><w:p><w:pPr><w:jc w:val="both"/></w:pPr><w:r><w:rPr/><w:t xml:space="preserve"></w:t></w:r></w:p><w:p><w:pPr><w:jc w:val="both"/></w:pPr><w:r><w:rPr/><w:t xml:space="preserve">3. 无根据的主张：文章声称增加ACE2可以减轻肺损伤和血管损伤，并预防肺动脉高压等疾病。然而，文章没有提供足够的证据来支持这些主张。缺乏实验证据使得这些主张缺乏可信度。</w:t></w:r></w:p><w:p><w:pPr><w:jc w:val="both"/></w:pPr><w:r><w:rPr/><w:t xml:space="preserve"></w:t></w:r></w:p><w:p><w:pPr><w:jc w:val="both"/></w:pPr><w:r><w:rPr/><w:t xml:space="preserve">4. 缺失的考虑点：文章没有讨论其他可能影响ACE2功能和肺动脉高压发展的因素，如遗传因素、环境因素等。忽略了这些重要因素可能导致对问题的理解不完整。</w:t></w:r></w:p><w:p><w:pPr><w:jc w:val="both"/></w:pPr><w:r><w:rPr/><w:t xml:space="preserve"></w:t></w:r></w:p><w:p><w:pPr><w:jc w:val="both"/></w:pPr><w:r><w:rPr/><w:t xml:space="preserve">5. 所提出主张的缺失证据：尽管文章声称增加ACE2可以促进Ang 1-7的形成，但未提供实验证据来支持这一主张。缺乏证据使得这一主张缺乏可信度。</w:t></w:r></w:p><w:p><w:pPr><w:jc w:val="both"/></w:pPr><w:r><w:rPr/><w:t xml:space="preserve"></w:t></w:r></w:p><w:p><w:pPr><w:jc w:val="both"/></w:pPr><w:r><w:rPr/><w:t xml:space="preserve">6. 未探索的反驳：文章没有探讨可能存在的反驳观点或研究结果。这种选择性报道可能导致读者对问题的理解不完整。</w:t></w:r></w:p><w:p><w:pPr><w:jc w:val="both"/></w:pPr><w:r><w:rPr/><w:t xml:space="preserve"></w:t></w:r></w:p><w:p><w:pPr><w:jc w:val="both"/></w:pPr><w:r><w:rPr/><w:t xml:space="preserve">7. 宣传内容和偏袒：文章没有明确宣传任何特定产品或治疗方法。然而，由于该文章关注ACE2在肺动脉高压中的保护作用，可能会给读者留下增加ACE2水平的治疗方法是有效且安全的印象。</w:t></w:r></w:p><w:p><w:pPr><w:jc w:val="both"/></w:pPr><w:r><w:rPr/><w:t xml:space="preserve"></w:t></w:r></w:p><w:p><w:pPr><w:jc w:val="both"/></w:pPr><w:r><w:rPr/><w:t xml:space="preserve">8. 是否注意到可能的风险：文章没有明确讨论增加ACE2水平可能带来的潜在风险或副作用。忽略了这些潜在风险可能导致对问题的理解不完整。</w:t></w:r></w:p><w:p><w:pPr><w:jc w:val="both"/></w:pPr><w:r><w:rPr/><w:t xml:space="preserve"></w:t></w:r></w:p><w:p><w:pPr><w:jc w:val="both"/></w:pPr><w:r><w:rPr/><w:t xml:space="preserve">9. 没有平等地呈现双方：文章只关注了ACE2在肺动脉高压中的保护作用，未提及其他观点或研究结果。这种单方面报道可能导致读者对问题的理解不完整。</w:t></w:r></w:p><w:p><w:pPr><w:jc w:val="both"/></w:pPr><w:r><w:rPr/><w:t xml:space="preserve"></w:t></w:r></w:p><w:p><w:pPr><w:jc w:val="both"/></w:pPr><w:r><w:rPr/><w:t xml:space="preserve">总体而言，上述文章存在一些潜在偏见和片面报道，并且缺乏足够的证据来支持其主张。此外，文章未探讨可能存在的反驳观点和潜在风险，导致对问题的理解不完整。因此，读者应该保持批判性思维，并寻找更多的证据来全面了解ACE2在肺动脉高压中的作用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作者潜在偏见和利益冲突
</w:t></w:r></w:p><w:p><w:pPr><w:spacing w:after="0"/><w:numPr><w:ilvl w:val="0"/><w:numId w:val="2"/></w:numPr></w:pPr><w:r><w:rPr/><w:t xml:space="preserve">其他可能的因素和机制
</w:t></w:r></w:p><w:p><w:pPr><w:spacing w:after="0"/><w:numPr><w:ilvl w:val="0"/><w:numId w:val="2"/></w:numPr></w:pPr><w:r><w:rPr/><w:t xml:space="preserve">ACE2对肺损伤和血管损伤的保护作用的证据
</w:t></w:r></w:p><w:p><w:pPr><w:spacing w:after="0"/><w:numPr><w:ilvl w:val="0"/><w:numId w:val="2"/></w:numPr></w:pPr><w:r><w:rPr/><w:t xml:space="preserve">其他可能影响ACE2功能和肺动脉高压发展的因素
</w:t></w:r></w:p><w:p><w:pPr><w:spacing w:after="0"/><w:numPr><w:ilvl w:val="0"/><w:numId w:val="2"/></w:numPr></w:pPr><w:r><w:rPr/><w:t xml:space="preserve">ACE2促进Ang 1-7形成的实验证据
</w:t></w:r></w:p><w:p><w:pPr><w:numPr><w:ilvl w:val="0"/><w:numId w:val="2"/></w:numPr></w:pPr><w:r><w:rPr/><w:t xml:space="preserve">反驳观点和研究结果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https://www.fullpicture.app/item/4ffd5a38eba4f86c43f2517d880af580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0D2DC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hajournals.org/doi/10.1161/HYPERTENSIONAHA.120.15175?url_ver=Z39.88-2003&amp;rfr_id=ori%3Arid%3Acrossref.org&amp;rfr_dat=cr_pub++0pubmed" TargetMode="External"/><Relationship Id="rId8" Type="http://schemas.openxmlformats.org/officeDocument/2006/relationships/hyperlink" Target="https://www.fullpicture.app/item/4ffd5a38eba4f86c43f2517d880af5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2024-01-13T15:23:46+01:00</dcterms:created>
  <dcterms:modified xsi:type="dcterms:W3CDTF">2024-01-13T15:23:46+01:00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