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Education Sciences | Free Full-Text | Student Teachers&amp;rsquo; Readiness to Implement Education for Sustainable Development</w:t>
      </w:r>
      <w:br/>
      <w:hyperlink r:id="rId7" w:history="1">
        <w:r>
          <w:rPr>
            <w:color w:val="2980b9"/>
            <w:u w:val="single"/>
          </w:rPr>
          <w:t xml:space="preserve">https://www.mdpi.com/2227-7102/12/8/505</w:t>
        </w:r>
      </w:hyperlink>
    </w:p>
    <w:p>
      <w:pPr>
        <w:pStyle w:val="Heading1"/>
      </w:pPr>
      <w:bookmarkStart w:id="2" w:name="_Toc2"/>
      <w:r>
        <w:t>Article summary:</w:t>
      </w:r>
      <w:bookmarkEnd w:id="2"/>
    </w:p>
    <w:p>
      <w:pPr>
        <w:jc w:val="both"/>
      </w:pPr>
      <w:r>
        <w:rPr/>
        <w:t xml:space="preserve">1. Student teachers are seen as agents of change in education for sustainable development (ESD) and have the potential to address the challenges of the modern world.</w:t>
      </w:r>
    </w:p>
    <w:p>
      <w:pPr>
        <w:jc w:val="both"/>
      </w:pPr>
      <w:r>
        <w:rPr/>
        <w:t xml:space="preserve">2. Readiness to implement ESD is defined by two key aspects: intention to implement ESD and teachers' self-efficacy for ESD.</w:t>
      </w:r>
    </w:p>
    <w:p>
      <w:pPr>
        <w:jc w:val="both"/>
      </w:pPr>
      <w:r>
        <w:rPr/>
        <w:t xml:space="preserve">3. The contribution of teachers' initial education, particularly attending ESD courses, can influence student teachers' attitudes, knowledge, and behavior towards sustainability topics. Socio-demographic characteristics such as gender also play a role in their readiness to implement ESD.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"Student Teachers' Readiness to Implement Education for Sustainable Development" discusses the importance of student teachers in promoting education for sustainable development (ESD) and explores their readiness to implement ESD. While the article provides some valuable insights, there are several areas where it lacks depth and fails to address potential biases.</w:t>
      </w:r>
    </w:p>
    <w:p>
      <w:pPr>
        <w:jc w:val="both"/>
      </w:pPr>
      <w:r>
        <w:rPr/>
        <w:t xml:space="preserve"/>
      </w:r>
    </w:p>
    <w:p>
      <w:pPr>
        <w:jc w:val="both"/>
      </w:pPr>
      <w:r>
        <w:rPr/>
        <w:t xml:space="preserve">One potential bias in the article is its emphasis on student teachers as "powerful agents of change" without providing sufficient evidence or examples to support this claim. The article cites scientific literature and policy documents, but does not provide specific studies or data that demonstrate the impact of student teachers in addressing the challenges of the modern world. This lack of evidence weakens the argument and raises questions about the validity of this claim.</w:t>
      </w:r>
    </w:p>
    <w:p>
      <w:pPr>
        <w:jc w:val="both"/>
      </w:pPr>
      <w:r>
        <w:rPr/>
        <w:t xml:space="preserve"/>
      </w:r>
    </w:p>
    <w:p>
      <w:pPr>
        <w:jc w:val="both"/>
      </w:pPr>
      <w:r>
        <w:rPr/>
        <w:t xml:space="preserve">Additionally, the article focuses primarily on student teachers' intentions and self-efficacy for implementing ESD, without considering other factors that may influence their readiness. For example, it does not explore external barriers or challenges that student teachers may face in implementing ESD, such as limited resources or institutional constraints. By neglecting these factors, the article presents a somewhat one-sided view of student teachers' readiness and overlooks important considerations.</w:t>
      </w:r>
    </w:p>
    <w:p>
      <w:pPr>
        <w:jc w:val="both"/>
      </w:pPr>
      <w:r>
        <w:rPr/>
        <w:t xml:space="preserve"/>
      </w:r>
    </w:p>
    <w:p>
      <w:pPr>
        <w:jc w:val="both"/>
      </w:pPr>
      <w:r>
        <w:rPr/>
        <w:t xml:space="preserve">Furthermore, the article highlights the contribution of teachers' initial education in preparing them for ESD implementation but fails to provide a comprehensive analysis of how different teacher education programs may affect students' readiness. It briefly mentions studies that suggest attending ESD courses can lead to more positive attitudes towards sustainability, but does not delve into the specific curriculum or pedagogical approaches that may be effective in preparing student teachers for ESD. This lack of detail limits the usefulness of this information for educators and policymakers seeking guidance on how to improve teacher education programs.</w:t>
      </w:r>
    </w:p>
    <w:p>
      <w:pPr>
        <w:jc w:val="both"/>
      </w:pPr>
      <w:r>
        <w:rPr/>
        <w:t xml:space="preserve"/>
      </w:r>
    </w:p>
    <w:p>
      <w:pPr>
        <w:jc w:val="both"/>
      </w:pPr>
      <w:r>
        <w:rPr/>
        <w:t xml:space="preserve">Another limitation of the article is its narrow focus on gender differences in attitudes towards sustainability. While it briefly mentions that women tend to have more positive attitudes towards SD principles, it does not explore other socio-demographic characteristics or potential sources of bias. For example, it does not consider the influence of cultural or socioeconomic factors on student teachers' readiness to implement ESD. By neglecting these factors, the article overlooks important nuances and potential disparities in student teachers' preparedness.</w:t>
      </w:r>
    </w:p>
    <w:p>
      <w:pPr>
        <w:jc w:val="both"/>
      </w:pPr>
      <w:r>
        <w:rPr/>
        <w:t xml:space="preserve"/>
      </w:r>
    </w:p>
    <w:p>
      <w:pPr>
        <w:jc w:val="both"/>
      </w:pPr>
      <w:r>
        <w:rPr/>
        <w:t xml:space="preserve">Overall, the article provides a limited and somewhat biased perspective on student teachers' readiness to implement ESD. It lacks depth in its analysis, fails to provide sufficient evidence for its claims, and overlooks important considerations and potential sources of bias. To improve the article's credibility and usefulness, further research and a more comprehensive analysis of the factors influencing student teachers' readiness are needed.</w:t>
      </w:r>
    </w:p>
    <w:p>
      <w:pPr>
        <w:pStyle w:val="Heading1"/>
      </w:pPr>
      <w:bookmarkStart w:id="5" w:name="_Toc5"/>
      <w:r>
        <w:t>Topics for further research:</w:t>
      </w:r>
      <w:bookmarkEnd w:id="5"/>
    </w:p>
    <w:p>
      <w:pPr>
        <w:spacing w:after="0"/>
        <w:numPr>
          <w:ilvl w:val="0"/>
          <w:numId w:val="2"/>
        </w:numPr>
      </w:pPr>
      <w:r>
        <w:rPr/>
        <w:t xml:space="preserve">Factors influencing student teachers' readiness to implement education for sustainable development
</w:t>
      </w:r>
    </w:p>
    <w:p>
      <w:pPr>
        <w:spacing w:after="0"/>
        <w:numPr>
          <w:ilvl w:val="0"/>
          <w:numId w:val="2"/>
        </w:numPr>
      </w:pPr>
      <w:r>
        <w:rPr/>
        <w:t xml:space="preserve">Impact of student teachers on addressing challenges of the modern world
</w:t>
      </w:r>
    </w:p>
    <w:p>
      <w:pPr>
        <w:spacing w:after="0"/>
        <w:numPr>
          <w:ilvl w:val="0"/>
          <w:numId w:val="2"/>
        </w:numPr>
      </w:pPr>
      <w:r>
        <w:rPr/>
        <w:t xml:space="preserve">External barriers and challenges faced by student teachers in implementing education for sustainable development
</w:t>
      </w:r>
    </w:p>
    <w:p>
      <w:pPr>
        <w:spacing w:after="0"/>
        <w:numPr>
          <w:ilvl w:val="0"/>
          <w:numId w:val="2"/>
        </w:numPr>
      </w:pPr>
      <w:r>
        <w:rPr/>
        <w:t xml:space="preserve">Effectiveness of different teacher education programs in preparing student teachers for ESD
</w:t>
      </w:r>
    </w:p>
    <w:p>
      <w:pPr>
        <w:spacing w:after="0"/>
        <w:numPr>
          <w:ilvl w:val="0"/>
          <w:numId w:val="2"/>
        </w:numPr>
      </w:pPr>
      <w:r>
        <w:rPr/>
        <w:t xml:space="preserve">Socio-demographic factors influencing student teachers' attitudes towards sustainability
</w:t>
      </w:r>
    </w:p>
    <w:p>
      <w:pPr>
        <w:numPr>
          <w:ilvl w:val="0"/>
          <w:numId w:val="2"/>
        </w:numPr>
      </w:pPr>
      <w:r>
        <w:rPr/>
        <w:t xml:space="preserve">Cultural and socioeconomic influences on student teachers' readiness to implement ESD</w:t>
      </w:r>
    </w:p>
    <w:p>
      <w:pPr>
        <w:pStyle w:val="Heading1"/>
      </w:pPr>
      <w:bookmarkStart w:id="6" w:name="_Toc6"/>
      <w:r>
        <w:t>Report location:</w:t>
      </w:r>
      <w:bookmarkEnd w:id="6"/>
    </w:p>
    <w:p>
      <w:hyperlink r:id="rId8" w:history="1">
        <w:r>
          <w:rPr>
            <w:color w:val="2980b9"/>
            <w:u w:val="single"/>
          </w:rPr>
          <w:t xml:space="preserve">https://www.fullpicture.app/item/4f422413990c7a66210541d2be80c624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7860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227-7102/12/8/505" TargetMode="External"/><Relationship Id="rId8" Type="http://schemas.openxmlformats.org/officeDocument/2006/relationships/hyperlink" Target="https://www.fullpicture.app/item/4f422413990c7a66210541d2be80c6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2024-01-12T08:53:43+01:00</dcterms:created>
  <dcterms:modified xsi:type="dcterms:W3CDTF">2024-01-12T08:53:43+01:00</dcterms:modified>
</cp:coreProperties>
</file>

<file path=docProps/custom.xml><?xml version="1.0" encoding="utf-8"?>
<Properties xmlns="http://schemas.openxmlformats.org/officeDocument/2006/custom-properties" xmlns:vt="http://schemas.openxmlformats.org/officeDocument/2006/docPropsVTypes"/>
</file>