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Parking a car using Bayesian Programming | IEEE Conference Publication | IEEE Xplore</w:t>
      </w:r>
      <w:br/>
      <w:hyperlink r:id="rId7" w:history="1">
        <w:r>
          <w:rPr>
            <w:color w:val="2980b9"/>
            <w:u w:val="single"/>
          </w:rPr>
          <w:t xml:space="preserve">https://ieeexplore.ieee.org/abstract/document/1238512?casa_token=iM8Rwc3SK5UAAAAA%3ApmZS_5t_KxhIvhtFnB7ni4ZDFBe1NDdh1X4PrgT3NCq8hHePDFAkmF-eWa0GibdvxCyTqA3K</w:t>
        </w:r>
      </w:hyperlink>
    </w:p>
    <w:p>
      <w:pPr>
        <w:pStyle w:val="Heading1"/>
      </w:pPr>
      <w:bookmarkStart w:id="2" w:name="_Toc2"/>
      <w:r>
        <w:t>Article summary:</w:t>
      </w:r>
      <w:bookmarkEnd w:id="2"/>
    </w:p>
    <w:p>
      <w:pPr>
        <w:jc w:val="both"/>
      </w:pPr>
      <w:r>
        <w:rPr/>
        <w:t xml:space="preserve">1. Parking a car using traditional methods such as control laws, motion planners or artificial intelligence can be challenging due to the kinematic constraints of the car.</w:t>
      </w:r>
    </w:p>
    <w:p>
      <w:pPr>
        <w:jc w:val="both"/>
      </w:pPr>
      <w:r>
        <w:rPr/>
        <w:t xml:space="preserve">2. Bayesian Robot Programming (BRP) can be used to model probabilistic knowledge and solve the parallel parking problem by decomposing it into sub-tasks and assigning distribution laws to each task.</w:t>
      </w:r>
    </w:p>
    <w:p>
      <w:pPr>
        <w:jc w:val="both"/>
      </w:pPr>
      <w:r>
        <w:rPr/>
        <w:t xml:space="preserve">3. The study identified key parameters such as steering angle and amplitude of circular arcs, which helped form the preliminary knowledge for the BRP approach.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challenge of autonomous parallel parking for a robot car and proposes a solution using Bayesian Robot Programming. The article provides a detailed explanation of the kinematic constraints on a car and the difficulties in planning a path due to non-holonomic constraints. The authors present their approach to the problem using Bayesian Robot Programming, which involves specifying the knowledge available and using inference to answer questions.</w:t>
      </w:r>
    </w:p>
    <w:p>
      <w:pPr>
        <w:jc w:val="both"/>
      </w:pPr>
      <w:r>
        <w:rPr/>
        <w:t xml:space="preserve"/>
      </w:r>
    </w:p>
    <w:p>
      <w:pPr>
        <w:jc w:val="both"/>
      </w:pPr>
      <w:r>
        <w:rPr/>
        <w:t xml:space="preserve">The article appears to be well-researched and provides a thorough explanation of the problem and proposed solution. However, there are some potential biases in the article that should be noted. Firstly, the authors only focus on one approach to solving the problem, namely Bayesian Robot Programming. While this approach may be effective, it is possible that other approaches could also be successful but are not explored in this article.</w:t>
      </w:r>
    </w:p>
    <w:p>
      <w:pPr>
        <w:jc w:val="both"/>
      </w:pPr>
      <w:r>
        <w:rPr/>
        <w:t xml:space="preserve"/>
      </w:r>
    </w:p>
    <w:p>
      <w:pPr>
        <w:jc w:val="both"/>
      </w:pPr>
      <w:r>
        <w:rPr/>
        <w:t xml:space="preserve">Additionally, there is no discussion of any potential risks or limitations associated with implementing this solution. For example, it is unclear how well this approach would work in real-world scenarios with unpredictable obstacles or environmental factors.</w:t>
      </w:r>
    </w:p>
    <w:p>
      <w:pPr>
        <w:jc w:val="both"/>
      </w:pPr>
      <w:r>
        <w:rPr/>
        <w:t xml:space="preserve"/>
      </w:r>
    </w:p>
    <w:p>
      <w:pPr>
        <w:jc w:val="both"/>
      </w:pPr>
      <w:r>
        <w:rPr/>
        <w:t xml:space="preserve">Overall, while the article provides valuable insights into solving the problem of autonomous parallel parking for a robot car using Bayesian Robot Programming, readers should be aware of potential biases and limitations associated with this approach.</w:t>
      </w:r>
    </w:p>
    <w:p>
      <w:pPr>
        <w:pStyle w:val="Heading1"/>
      </w:pPr>
      <w:bookmarkStart w:id="5" w:name="_Toc5"/>
      <w:r>
        <w:t>Topics for further research:</w:t>
      </w:r>
      <w:bookmarkEnd w:id="5"/>
    </w:p>
    <w:p>
      <w:pPr>
        <w:spacing w:after="0"/>
        <w:numPr>
          <w:ilvl w:val="0"/>
          <w:numId w:val="2"/>
        </w:numPr>
      </w:pPr>
      <w:r>
        <w:rPr/>
        <w:t xml:space="preserve">Limitations of Bayesian Robot Programming in autonomous driving
</w:t>
      </w:r>
    </w:p>
    <w:p>
      <w:pPr>
        <w:spacing w:after="0"/>
        <w:numPr>
          <w:ilvl w:val="0"/>
          <w:numId w:val="2"/>
        </w:numPr>
      </w:pPr>
      <w:r>
        <w:rPr/>
        <w:t xml:space="preserve">Alternative approaches to autonomous parallel parking for robot cars
</w:t>
      </w:r>
    </w:p>
    <w:p>
      <w:pPr>
        <w:spacing w:after="0"/>
        <w:numPr>
          <w:ilvl w:val="0"/>
          <w:numId w:val="2"/>
        </w:numPr>
      </w:pPr>
      <w:r>
        <w:rPr/>
        <w:t xml:space="preserve">Real-world challenges in implementing autonomous parking for robot cars
</w:t>
      </w:r>
    </w:p>
    <w:p>
      <w:pPr>
        <w:spacing w:after="0"/>
        <w:numPr>
          <w:ilvl w:val="0"/>
          <w:numId w:val="2"/>
        </w:numPr>
      </w:pPr>
      <w:r>
        <w:rPr/>
        <w:t xml:space="preserve">Non-holonomic constraints in autonomous driving
</w:t>
      </w:r>
    </w:p>
    <w:p>
      <w:pPr>
        <w:spacing w:after="0"/>
        <w:numPr>
          <w:ilvl w:val="0"/>
          <w:numId w:val="2"/>
        </w:numPr>
      </w:pPr>
      <w:r>
        <w:rPr/>
        <w:t xml:space="preserve">Safety concerns in autonomous driving
</w:t>
      </w:r>
    </w:p>
    <w:p>
      <w:pPr>
        <w:numPr>
          <w:ilvl w:val="0"/>
          <w:numId w:val="2"/>
        </w:numPr>
      </w:pPr>
      <w:r>
        <w:rPr/>
        <w:t xml:space="preserve">Environmental factors affecting autonomous driving performance</w:t>
      </w:r>
    </w:p>
    <w:p>
      <w:pPr>
        <w:pStyle w:val="Heading1"/>
      </w:pPr>
      <w:bookmarkStart w:id="6" w:name="_Toc6"/>
      <w:r>
        <w:t>Report location:</w:t>
      </w:r>
      <w:bookmarkEnd w:id="6"/>
    </w:p>
    <w:p>
      <w:hyperlink r:id="rId8" w:history="1">
        <w:r>
          <w:rPr>
            <w:color w:val="2980b9"/>
            <w:u w:val="single"/>
          </w:rPr>
          <w:t xml:space="preserve">https://www.fullpicture.app/item/4f39da6036b892bb45ded4ceb35e003d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B95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238512?casa_token=iM8Rwc3SK5UAAAAA%3ApmZS_5t_KxhIvhtFnB7ni4ZDFBe1NDdh1X4PrgT3NCq8hHePDFAkmF-eWa0GibdvxCyTqA3K" TargetMode="External"/><Relationship Id="rId8" Type="http://schemas.openxmlformats.org/officeDocument/2006/relationships/hyperlink" Target="https://www.fullpicture.app/item/4f39da6036b892bb45ded4ceb35e00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2024-01-13T21:36:55+01:00</dcterms:created>
  <dcterms:modified xsi:type="dcterms:W3CDTF">2024-01-13T21:36:55+01:00</dcterms:modified>
</cp:coreProperties>
</file>

<file path=docProps/custom.xml><?xml version="1.0" encoding="utf-8"?>
<Properties xmlns="http://schemas.openxmlformats.org/officeDocument/2006/custom-properties" xmlns:vt="http://schemas.openxmlformats.org/officeDocument/2006/docPropsVTypes"/>
</file>