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Die Nachrichten heute: Newsticker &amp; Schlagzeilen im Überblick - WELT</w:t>
      </w:r>
      <w:br/>
      <w:hyperlink r:id="rId7" w:history="1">
        <w:r>
          <w:rPr>
            <w:color w:val="2980b9"/>
            <w:u w:val="single"/>
          </w:rPr>
          <w:t xml:space="preserve">https://www.welt.de/newsticker/</w:t>
        </w:r>
      </w:hyperlink>
    </w:p>
    <w:p>
      <w:pPr>
        <w:pStyle w:val="Heading1"/>
      </w:pPr>
      <w:bookmarkStart w:id="2" w:name="_Toc2"/>
      <w:r>
        <w:t>Article summary:</w:t>
      </w:r>
      <w:bookmarkEnd w:id="2"/>
    </w:p>
    <w:p>
      <w:pPr>
        <w:jc w:val="both"/>
      </w:pPr>
      <w:r>
        <w:rPr/>
        <w:t xml:space="preserve">1. Ausschreitungen in deutschen Städten aufgrund des Nahost-Konflikts.</w:t>
      </w:r>
    </w:p>
    <w:p>
      <w:pPr>
        <w:jc w:val="both"/>
      </w:pPr>
      <w:r>
        <w:rPr/>
        <w:t xml:space="preserve">2. Kritik an Hilfslieferungen nach Gaza von Angehörigen der Geiseln.</w:t>
      </w:r>
    </w:p>
    <w:p>
      <w:pPr>
        <w:jc w:val="both"/>
      </w:pPr>
      <w:r>
        <w:rPr/>
        <w:t xml:space="preserve">3. Drastischer Anstieg von antisemitischen Vorfällen in Deutschland nach dem Überfall der Hamas auf Israel.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oben genannte Artikel mit dem Titel "Die Nachrichten heute: Newsticker &amp; Schlagzeilen im Überblick - WELT" bietet einen Überblick über verschiedene aktuelle Nachrichten und Schlagzeilen. Es ist wichtig zu beachten, dass es sich um einen Newsticker handelt, der kurze Zusammenfassungen von verschiedenen Ereignissen liefert. Daher ist es schwierig, eine detaillierte Analyse des gesamten Artikels durchzuführen.</w:t>
      </w:r>
    </w:p>
    <w:p>
      <w:pPr>
        <w:jc w:val="both"/>
      </w:pPr>
      <w:r>
        <w:rPr/>
        <w:t xml:space="preserve"/>
      </w:r>
    </w:p>
    <w:p>
      <w:pPr>
        <w:jc w:val="both"/>
      </w:pPr>
      <w:r>
        <w:rPr/>
        <w:t xml:space="preserve">Es gibt jedoch einige Punkte, die kritisch betrachtet werden können. Erstens scheint der Artikel eine einseitige Berichterstattung über den Nahost-Konflikt zu haben. Die Überschrift erwähnt Ausschreitungen in deutschen Städten, aber es wird nicht deutlich gemacht, wer für diese Ausschreitungen verantwortlich ist oder welche Gruppen daran beteiligt sind. Dies könnte zu einer verzerrten Darstellung der Ereignisse führen.</w:t>
      </w:r>
    </w:p>
    <w:p>
      <w:pPr>
        <w:jc w:val="both"/>
      </w:pPr>
      <w:r>
        <w:rPr/>
        <w:t xml:space="preserve"/>
      </w:r>
    </w:p>
    <w:p>
      <w:pPr>
        <w:jc w:val="both"/>
      </w:pPr>
      <w:r>
        <w:rPr/>
        <w:t xml:space="preserve">Zweitens werden in dem Artikel Behauptungen aufgestellt, ohne ausreichende Beweise oder Quellen anzugeben. Zum Beispiel wird behauptet, dass Israel Hilfslieferungen nach Gaza zugestimmt hat und dies Empörung bei den Angehörigen der Geiseln ausgelöst hat. Es wird jedoch nicht erklärt, wer diese Angehörigen sind oder wie ihre Empörung zum Ausdruck gebracht wurde. Ohne weitere Informationen bleibt diese Behauptung unbelegt.</w:t>
      </w:r>
    </w:p>
    <w:p>
      <w:pPr>
        <w:jc w:val="both"/>
      </w:pPr>
      <w:r>
        <w:rPr/>
        <w:t xml:space="preserve"/>
      </w:r>
    </w:p>
    <w:p>
      <w:pPr>
        <w:jc w:val="both"/>
      </w:pPr>
      <w:r>
        <w:rPr/>
        <w:t xml:space="preserve">Drittens fehlen möglicherweise Gegenargumente oder alternative Perspektiven zu den dargestellten Ereignissen. Der Artikel konzentriert sich hauptsächlich auf pro-palästinensische Kundgebungen und die Reaktionen der israelischen Regierung. Es wäre jedoch wichtig, auch die Sichtweise der israelischen Bevölkerung oder anderer betroffener Parteien zu berücksichtigen, um eine ausgewogenere Berichterstattung zu gewährleisten.</w:t>
      </w:r>
    </w:p>
    <w:p>
      <w:pPr>
        <w:jc w:val="both"/>
      </w:pPr>
      <w:r>
        <w:rPr/>
        <w:t xml:space="preserve"/>
      </w:r>
    </w:p>
    <w:p>
      <w:pPr>
        <w:jc w:val="both"/>
      </w:pPr>
      <w:r>
        <w:rPr/>
        <w:t xml:space="preserve">Es ist auch wichtig anzumerken, dass der Artikel Werbeinhalte enthält, wie z.B. die Möglichkeit, den Newsletter der WELT zu abonnieren und den Live-Stream des Fernsehsenders anzusehen. Dies könnte darauf hinweisen, dass der Artikel nicht nur informieren, sondern auch kommerzielle Interessen verfolgen soll.</w:t>
      </w:r>
    </w:p>
    <w:p>
      <w:pPr>
        <w:jc w:val="both"/>
      </w:pPr>
      <w:r>
        <w:rPr/>
        <w:t xml:space="preserve"/>
      </w:r>
    </w:p>
    <w:p>
      <w:pPr>
        <w:jc w:val="both"/>
      </w:pPr>
      <w:r>
        <w:rPr/>
        <w:t xml:space="preserve">Insgesamt scheint der Artikel eine begrenzte Perspektive auf die dargestellten Ereignisse zu bieten und könnte möglicherweise Vorurteile oder einseitige Berichterstattung enthalten. Es wäre wünschenswert, weitere Informationen und Quellenangaben zu erhalten, um eine fundiertere Analyse durchführen zu können.</w:t>
      </w:r>
    </w:p>
    <w:p>
      <w:pPr>
        <w:pStyle w:val="Heading1"/>
      </w:pPr>
      <w:bookmarkStart w:id="5" w:name="_Toc5"/>
      <w:r>
        <w:t>Topics for further research:</w:t>
      </w:r>
      <w:bookmarkEnd w:id="5"/>
    </w:p>
    <w:p>
      <w:pPr>
        <w:spacing w:after="0"/>
        <w:numPr>
          <w:ilvl w:val="0"/>
          <w:numId w:val="2"/>
        </w:numPr>
      </w:pPr>
      <w:r>
        <w:rPr/>
        <w:t xml:space="preserve">Hintergründe zum Nahost-Konflikt und den aktuellen Ausschreitungen in deutschen Städten
</w:t>
      </w:r>
    </w:p>
    <w:p>
      <w:pPr>
        <w:spacing w:after="0"/>
        <w:numPr>
          <w:ilvl w:val="0"/>
          <w:numId w:val="2"/>
        </w:numPr>
      </w:pPr>
      <w:r>
        <w:rPr/>
        <w:t xml:space="preserve">Informationen über die beteiligten Gruppen und Akteure bei den Ausschreitungen
</w:t>
      </w:r>
    </w:p>
    <w:p>
      <w:pPr>
        <w:spacing w:after="0"/>
        <w:numPr>
          <w:ilvl w:val="0"/>
          <w:numId w:val="2"/>
        </w:numPr>
      </w:pPr>
      <w:r>
        <w:rPr/>
        <w:t xml:space="preserve">Reaktionen und Standpunkte der israelischen Bevölkerung zu den aktuellen Ereignissen
</w:t>
      </w:r>
    </w:p>
    <w:p>
      <w:pPr>
        <w:spacing w:after="0"/>
        <w:numPr>
          <w:ilvl w:val="0"/>
          <w:numId w:val="2"/>
        </w:numPr>
      </w:pPr>
      <w:r>
        <w:rPr/>
        <w:t xml:space="preserve">Alternative Perspektiven und Gegenargumente zu den dargestellten Ereignissen
</w:t>
      </w:r>
    </w:p>
    <w:p>
      <w:pPr>
        <w:spacing w:after="0"/>
        <w:numPr>
          <w:ilvl w:val="0"/>
          <w:numId w:val="2"/>
        </w:numPr>
      </w:pPr>
      <w:r>
        <w:rPr/>
        <w:t xml:space="preserve">Aktuelle Entwicklungen und Neuigkeiten zum Nahost-Konflikt
</w:t>
      </w:r>
    </w:p>
    <w:p>
      <w:pPr>
        <w:numPr>
          <w:ilvl w:val="0"/>
          <w:numId w:val="2"/>
        </w:numPr>
      </w:pPr>
      <w:r>
        <w:rPr/>
        <w:t xml:space="preserve">Unabhängige Berichterstattung und Analysen zu den Ereignissen im Nahen Osten</w:t>
      </w:r>
    </w:p>
    <w:p>
      <w:pPr>
        <w:pStyle w:val="Heading1"/>
      </w:pPr>
      <w:bookmarkStart w:id="6" w:name="_Toc6"/>
      <w:r>
        <w:t>Report location:</w:t>
      </w:r>
      <w:bookmarkEnd w:id="6"/>
    </w:p>
    <w:p>
      <w:hyperlink r:id="rId8" w:history="1">
        <w:r>
          <w:rPr>
            <w:color w:val="2980b9"/>
            <w:u w:val="single"/>
          </w:rPr>
          <w:t xml:space="preserve">https://www.fullpicture.app/item/4efb3984a0d3b420f138651946560450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FA08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lt.de/newsticker/" TargetMode="External"/><Relationship Id="rId8" Type="http://schemas.openxmlformats.org/officeDocument/2006/relationships/hyperlink" Target="https://www.fullpicture.app/item/4efb3984a0d3b420f1386519465604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2024-01-11T07:19:47+01:00</dcterms:created>
  <dcterms:modified xsi:type="dcterms:W3CDTF">2024-01-11T07:19:47+01:00</dcterms:modified>
</cp:coreProperties>
</file>

<file path=docProps/custom.xml><?xml version="1.0" encoding="utf-8"?>
<Properties xmlns="http://schemas.openxmlformats.org/officeDocument/2006/custom-properties" xmlns:vt="http://schemas.openxmlformats.org/officeDocument/2006/docPropsVTypes"/>
</file>