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Laboratory quality management system: handbook</w:t>
      </w:r>
      <w:br/>
      <w:hyperlink r:id="rId7" w:history="1">
        <w:r>
          <w:rPr>
            <w:color w:val="2980b9"/>
            <w:u w:val="single"/>
          </w:rPr>
          <w:t xml:space="preserve">https://www.who.int/publications/i/item/9789241548274</w:t>
        </w:r>
      </w:hyperlink>
    </w:p>
    <w:p>
      <w:pPr>
        <w:pStyle w:val="Heading1"/>
      </w:pPr>
      <w:bookmarkStart w:id="2" w:name="_Toc2"/>
      <w:r>
        <w:t>Article summary:</w:t>
      </w:r>
      <w:bookmarkEnd w:id="2"/>
    </w:p>
    <w:p>
      <w:pPr>
        <w:jc w:val="both"/>
      </w:pPr>
      <w:r>
        <w:rPr/>
        <w:t xml:space="preserve">1. This handbook provides a comprehensive reference on Laboratory Quality Management System for all stakeholders in health laboratory processes.</w:t>
      </w:r>
    </w:p>
    <w:p>
      <w:pPr>
        <w:jc w:val="both"/>
      </w:pPr>
      <w:r>
        <w:rPr/>
        <w:t xml:space="preserve">2. It is based on both ISO 15189 and CLSI GP26-A3 documents.</w:t>
      </w:r>
    </w:p>
    <w:p>
      <w:pPr>
        <w:jc w:val="both"/>
      </w:pPr>
      <w:r>
        <w:rPr/>
        <w:t xml:space="preserve">3. The handbook is linked to the training toolkit on laboratory quality management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published by the World Health Organization (WHO). The article provides a comprehensive reference on Laboratory Quality Management System for all stakeholders in health laboratory processes, which is based on both ISO 15189 and CLSI GP26-A3 documents. Furthermore, the handbook is linked to the training toolkit on laboratory quality management system, which further enhances its reliability and trustworthiness.</w:t>
      </w:r>
    </w:p>
    <w:p>
      <w:pPr>
        <w:jc w:val="both"/>
      </w:pPr>
      <w:r>
        <w:rPr/>
        <w:t xml:space="preserve">However, there are some potential biases that should be noted. For example, the article does not provide any counterarguments or alternative perspectives to the claims made in the article. Additionally, there is no evidence provided to support the claims made in the article, which could lead to readers being misled or misinformed about certain topics related to Laboratory Quality Management System. Furthermore, there may be promotional content present in the article that could influence readers’ opinions of certain products or services related to Laboratory Quality Management System without providing an unbiased perspective of them.</w:t>
      </w:r>
    </w:p>
    <w:p>
      <w:pPr>
        <w:jc w:val="both"/>
      </w:pPr>
      <w:r>
        <w:rPr/>
        <w:t xml:space="preserve">In conclusion, while this article is generally reliable and trustworthy due to its source from WHO, there are some potential biases that should be noted when reading it such as lack of counterarguments or evidence for claims made and potential promotional content present in the article.</w:t>
      </w:r>
    </w:p>
    <w:p>
      <w:pPr>
        <w:pStyle w:val="Heading1"/>
      </w:pPr>
      <w:bookmarkStart w:id="5" w:name="_Toc5"/>
      <w:r>
        <w:t>Topics for further research:</w:t>
      </w:r>
      <w:bookmarkEnd w:id="5"/>
    </w:p>
    <w:p>
      <w:pPr>
        <w:spacing w:after="0"/>
        <w:numPr>
          <w:ilvl w:val="0"/>
          <w:numId w:val="2"/>
        </w:numPr>
      </w:pPr>
      <w:r>
        <w:rPr/>
        <w:t xml:space="preserve">Laboratory Quality Management System Benefits</w:t>
      </w:r>
    </w:p>
    <w:p>
      <w:pPr>
        <w:spacing w:after="0"/>
        <w:numPr>
          <w:ilvl w:val="0"/>
          <w:numId w:val="2"/>
        </w:numPr>
      </w:pPr>
      <w:r>
        <w:rPr/>
        <w:t xml:space="preserve">Laboratory Quality Management System Standards</w:t>
      </w:r>
    </w:p>
    <w:p>
      <w:pPr>
        <w:spacing w:after="0"/>
        <w:numPr>
          <w:ilvl w:val="0"/>
          <w:numId w:val="2"/>
        </w:numPr>
      </w:pPr>
      <w:r>
        <w:rPr/>
        <w:t xml:space="preserve">Laboratory Quality Management System Regulations</w:t>
      </w:r>
    </w:p>
    <w:p>
      <w:pPr>
        <w:spacing w:after="0"/>
        <w:numPr>
          <w:ilvl w:val="0"/>
          <w:numId w:val="2"/>
        </w:numPr>
      </w:pPr>
      <w:r>
        <w:rPr/>
        <w:t xml:space="preserve">Laboratory Quality Management System Best Practices</w:t>
      </w:r>
    </w:p>
    <w:p>
      <w:pPr>
        <w:spacing w:after="0"/>
        <w:numPr>
          <w:ilvl w:val="0"/>
          <w:numId w:val="2"/>
        </w:numPr>
      </w:pPr>
      <w:r>
        <w:rPr/>
        <w:t xml:space="preserve">Laboratory Quality Management System Challenges</w:t>
      </w:r>
    </w:p>
    <w:p>
      <w:pPr>
        <w:numPr>
          <w:ilvl w:val="0"/>
          <w:numId w:val="2"/>
        </w:numPr>
      </w:pPr>
      <w:r>
        <w:rPr/>
        <w:t xml:space="preserve">Laboratory Quality Management System Accreditation</w:t>
      </w:r>
    </w:p>
    <w:p>
      <w:pPr>
        <w:pStyle w:val="Heading1"/>
      </w:pPr>
      <w:bookmarkStart w:id="6" w:name="_Toc6"/>
      <w:r>
        <w:t>Report location:</w:t>
      </w:r>
      <w:bookmarkEnd w:id="6"/>
    </w:p>
    <w:p>
      <w:hyperlink r:id="rId8" w:history="1">
        <w:r>
          <w:rPr>
            <w:color w:val="2980b9"/>
            <w:u w:val="single"/>
          </w:rPr>
          <w:t xml:space="preserve">https://www.fullpicture.app/item/4eda1d2402a9a50a8289412255ab1ec5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358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o.int/publications/i/item/9789241548274" TargetMode="External"/><Relationship Id="rId8" Type="http://schemas.openxmlformats.org/officeDocument/2006/relationships/hyperlink" Target="https://www.fullpicture.app/item/4eda1d2402a9a50a8289412255ab1e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2023-02-23T21:54:16+01:00</dcterms:created>
  <dcterms:modified xsi:type="dcterms:W3CDTF">2023-02-23T21:54:16+01:00</dcterms:modified>
</cp:coreProperties>
</file>

<file path=docProps/custom.xml><?xml version="1.0" encoding="utf-8"?>
<Properties xmlns="http://schemas.openxmlformats.org/officeDocument/2006/custom-properties" xmlns:vt="http://schemas.openxmlformats.org/officeDocument/2006/docPropsVTypes"/>
</file>