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Samantha Hazel, Senior Associate - Fischer Family Law</w:t>
      </w:r>
      <w:br/>
      <w:hyperlink r:id="rId7" w:history="1">
        <w:r>
          <w:rPr>
            <w:color w:val="2980b9"/>
            <w:u w:val="single"/>
          </w:rPr>
          <w:t xml:space="preserve">https://fischerfamilylaw.com/our-team/samantha-hazel/</w:t>
        </w:r>
      </w:hyperlink>
    </w:p>
    <w:p>
      <w:pPr>
        <w:pStyle w:val="Heading1"/>
      </w:pPr>
      <w:bookmarkStart w:id="2" w:name="_Toc2"/>
      <w:r>
        <w:t>Article summary:</w:t>
      </w:r>
      <w:bookmarkEnd w:id="2"/>
    </w:p>
    <w:p>
      <w:pPr>
        <w:jc w:val="both"/>
      </w:pPr>
      <w:r>
        <w:rPr/>
        <w:t xml:space="preserve">1. Samantha Hazel is a Senior Associate at Fischer Family Law with almost two decades of experience practicing law in Oregon, specializing in domestic relations law.</w:t>
      </w:r>
    </w:p>
    <w:p>
      <w:pPr>
        <w:jc w:val="both"/>
      </w:pPr>
      <w:r>
        <w:rPr/>
        <w:t xml:space="preserve">2. She is a native Oregonian, growing up in Clackamas County and remaining active in civic engagements such as serving on the Alumni Council for Oregon Episcopal School and being a past president of the Clackamas County Bar Association.</w:t>
      </w:r>
    </w:p>
    <w:p>
      <w:pPr>
        <w:jc w:val="both"/>
      </w:pPr>
      <w:r>
        <w:rPr/>
        <w:t xml:space="preserve">3. Outside of work, Samantha enjoys outdoor activities like running and skiing, often accompanied by her standard poodle Quinn. She also does pro bono representation of children in domestic relations cases.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about Samantha Hazel, Senior Associate at Fischer Family Law, provides a detailed overview of her background, experience, and involvement in the legal community. However, there are several potential biases and shortcomings in the content that need to be addressed.</w:t>
      </w:r>
    </w:p>
    <w:p>
      <w:pPr>
        <w:jc w:val="both"/>
      </w:pPr>
      <w:r>
        <w:rPr/>
        <w:t xml:space="preserve"/>
      </w:r>
    </w:p>
    <w:p>
      <w:pPr>
        <w:jc w:val="both"/>
      </w:pPr>
      <w:r>
        <w:rPr/>
        <w:t xml:space="preserve">One potential bias in the article is the lack of mention of any negative aspects or challenges that Samantha Hazel may have faced in her legal career. The article portrays her as a highly successful and accomplished attorney without acknowledging any potential setbacks or obstacles she may have encountered along the way. This one-sided reporting could give readers an overly positive and unrealistic view of Hazel's career.</w:t>
      </w:r>
    </w:p>
    <w:p>
      <w:pPr>
        <w:jc w:val="both"/>
      </w:pPr>
      <w:r>
        <w:rPr/>
        <w:t xml:space="preserve"/>
      </w:r>
    </w:p>
    <w:p>
      <w:pPr>
        <w:jc w:val="both"/>
      </w:pPr>
      <w:r>
        <w:rPr/>
        <w:t xml:space="preserve">Additionally, the article contains several unsupported claims, such as stating that Samantha is passionate about helping clients understand their legal situation without providing any evidence or examples to support this assertion. Without concrete examples or testimonials from clients, it is difficult for readers to assess the validity of this claim.</w:t>
      </w:r>
    </w:p>
    <w:p>
      <w:pPr>
        <w:jc w:val="both"/>
      </w:pPr>
      <w:r>
        <w:rPr/>
        <w:t xml:space="preserve"/>
      </w:r>
    </w:p>
    <w:p>
      <w:pPr>
        <w:jc w:val="both"/>
      </w:pPr>
      <w:r>
        <w:rPr/>
        <w:t xml:space="preserve">Furthermore, there are missing points of consideration in the article. For example, while it mentions that Samantha handles complex financial cases and difficult custody situations, it does not delve into how she approaches these cases or what strategies she employs to achieve successful outcomes for her clients. Providing more specific details about her approach to these challenging cases would give readers a better understanding of her expertise and skills as an attorney.</w:t>
      </w:r>
    </w:p>
    <w:p>
      <w:pPr>
        <w:jc w:val="both"/>
      </w:pPr>
      <w:r>
        <w:rPr/>
        <w:t xml:space="preserve"/>
      </w:r>
    </w:p>
    <w:p>
      <w:pPr>
        <w:jc w:val="both"/>
      </w:pPr>
      <w:r>
        <w:rPr/>
        <w:t xml:space="preserve">The article also includes promotional content by highlighting Samantha's involvement in civic engagements and pro bono work. While it is commendable that she is active in giving back to the community, this information may come across as self-promotional rather than informative about her legal abilities.</w:t>
      </w:r>
    </w:p>
    <w:p>
      <w:pPr>
        <w:jc w:val="both"/>
      </w:pPr>
      <w:r>
        <w:rPr/>
        <w:t xml:space="preserve"/>
      </w:r>
    </w:p>
    <w:p>
      <w:pPr>
        <w:jc w:val="both"/>
      </w:pPr>
      <w:r>
        <w:rPr/>
        <w:t xml:space="preserve">Moreover, there is a sense of partiality in the article towards portraying Samantha Hazel in a positive light. It focuses heavily on her accomplishments and involvement in various organizations without offering a balanced perspective on any potential criticisms or limitations she may have as an attorney.</w:t>
      </w:r>
    </w:p>
    <w:p>
      <w:pPr>
        <w:jc w:val="both"/>
      </w:pPr>
      <w:r>
        <w:rPr/>
        <w:t xml:space="preserve"/>
      </w:r>
    </w:p>
    <w:p>
      <w:pPr>
        <w:jc w:val="both"/>
      </w:pPr>
      <w:r>
        <w:rPr/>
        <w:t xml:space="preserve">Overall, while the article provides valuable information about Samantha Hazel's background and experience, it falls short in addressing potential biases, unsupported claims, missing points of consideration, and promotional content. A more balanced and critical analysis would enhance the credibility and transparency of the information presented.</w:t>
      </w:r>
    </w:p>
    <w:p>
      <w:pPr>
        <w:pStyle w:val="Heading1"/>
      </w:pPr>
      <w:bookmarkStart w:id="5" w:name="_Toc5"/>
      <w:r>
        <w:t>Topics for further research:</w:t>
      </w:r>
      <w:bookmarkEnd w:id="5"/>
    </w:p>
    <w:p>
      <w:pPr>
        <w:spacing w:after="0"/>
        <w:numPr>
          <w:ilvl w:val="0"/>
          <w:numId w:val="2"/>
        </w:numPr>
      </w:pPr>
      <w:r>
        <w:rPr/>
        <w:t xml:space="preserve">Criticisms of Samantha Hazel Fischer Family Law
</w:t>
      </w:r>
    </w:p>
    <w:p>
      <w:pPr>
        <w:spacing w:after="0"/>
        <w:numPr>
          <w:ilvl w:val="0"/>
          <w:numId w:val="2"/>
        </w:numPr>
      </w:pPr>
      <w:r>
        <w:rPr/>
        <w:t xml:space="preserve">Samantha Hazel legal strategies for complex financial cases
</w:t>
      </w:r>
    </w:p>
    <w:p>
      <w:pPr>
        <w:spacing w:after="0"/>
        <w:numPr>
          <w:ilvl w:val="0"/>
          <w:numId w:val="2"/>
        </w:numPr>
      </w:pPr>
      <w:r>
        <w:rPr/>
        <w:t xml:space="preserve">Samantha Hazel client testimonials
</w:t>
      </w:r>
    </w:p>
    <w:p>
      <w:pPr>
        <w:spacing w:after="0"/>
        <w:numPr>
          <w:ilvl w:val="0"/>
          <w:numId w:val="2"/>
        </w:numPr>
      </w:pPr>
      <w:r>
        <w:rPr/>
        <w:t xml:space="preserve">Samantha Hazel challenges in her legal career
</w:t>
      </w:r>
    </w:p>
    <w:p>
      <w:pPr>
        <w:spacing w:after="0"/>
        <w:numPr>
          <w:ilvl w:val="0"/>
          <w:numId w:val="2"/>
        </w:numPr>
      </w:pPr>
      <w:r>
        <w:rPr/>
        <w:t xml:space="preserve">Samantha Hazel limitations as an attorney
</w:t>
      </w:r>
    </w:p>
    <w:p>
      <w:pPr>
        <w:numPr>
          <w:ilvl w:val="0"/>
          <w:numId w:val="2"/>
        </w:numPr>
      </w:pPr>
      <w:r>
        <w:rPr/>
        <w:t xml:space="preserve">Samantha Hazel community involvement critique</w:t>
      </w:r>
    </w:p>
    <w:p>
      <w:pPr>
        <w:pStyle w:val="Heading1"/>
      </w:pPr>
      <w:bookmarkStart w:id="6" w:name="_Toc6"/>
      <w:r>
        <w:t>Report location:</w:t>
      </w:r>
      <w:bookmarkEnd w:id="6"/>
    </w:p>
    <w:p>
      <w:hyperlink r:id="rId8" w:history="1">
        <w:r>
          <w:rPr>
            <w:color w:val="2980b9"/>
            <w:u w:val="single"/>
          </w:rPr>
          <w:t xml:space="preserve">https://www.fullpicture.app/item/4e80eb8f76ea433acac74a9fa1606227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4B5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scherfamilylaw.com/our-team/samantha-hazel/" TargetMode="External"/><Relationship Id="rId8" Type="http://schemas.openxmlformats.org/officeDocument/2006/relationships/hyperlink" Target="https://www.fullpicture.app/item/4e80eb8f76ea433acac74a9fa16062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2024-06-30T06:44:33+02:00</dcterms:created>
  <dcterms:modified xsi:type="dcterms:W3CDTF">2024-06-30T06:44:33+02:00</dcterms:modified>
</cp:coreProperties>
</file>

<file path=docProps/custom.xml><?xml version="1.0" encoding="utf-8"?>
<Properties xmlns="http://schemas.openxmlformats.org/officeDocument/2006/custom-properties" xmlns:vt="http://schemas.openxmlformats.org/officeDocument/2006/docPropsVTypes"/>
</file>