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Job Application for 3D Rigging Lead - New Unannounced Show! at Bardel Entertainment</w:t>
      </w:r>
      <w:br/>
      <w:hyperlink r:id="rId7" w:history="1">
        <w:r>
          <w:rPr>
            <w:color w:val="2980b9"/>
            <w:u w:val="single"/>
          </w:rPr>
          <w:t xml:space="preserve">https://boards.greenhouse.io/bardelentertainment/jobs/4719450003</w:t>
        </w:r>
      </w:hyperlink>
    </w:p>
    <w:p>
      <w:pPr>
        <w:pStyle w:val="Heading1"/>
      </w:pPr>
      <w:bookmarkStart w:id="2" w:name="_Toc2"/>
      <w:r>
        <w:t>Article summary:</w:t>
      </w:r>
      <w:bookmarkEnd w:id="2"/>
    </w:p>
    <w:p>
      <w:pPr>
        <w:jc w:val="both"/>
      </w:pPr>
      <w:r>
        <w:rPr/>
        <w:t xml:space="preserve">1. Bardel Entertainment is hiring an experienced Rigging Lead for their unannounced show.</w:t>
      </w:r>
    </w:p>
    <w:p>
      <w:pPr>
        <w:jc w:val="both"/>
      </w:pPr>
      <w:r>
        <w:rPr/>
        <w:t xml:space="preserve">2. The Rigging Lead will be responsible for overseeing rigging requirements, collaborating with other teams, troubleshooting and improving rigs, and mentoring artists.</w:t>
      </w:r>
    </w:p>
    <w:p>
      <w:pPr>
        <w:jc w:val="both"/>
      </w:pPr>
      <w:r>
        <w:rPr/>
        <w:t xml:space="preserve">3. Applicants should have at least 5 years of rigging experience, strong technical skills, and a collaborative approach to working with others. They should also be willing to relocate to British Columbia if necessary.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作为一篇招聘广告，这篇文章并没有明显的偏见或宣传内容。然而，它可能存在一些片面报道和缺失的考虑点。</w:t>
      </w:r>
    </w:p>
    <w:p>
      <w:pPr>
        <w:jc w:val="both"/>
      </w:pPr>
      <w:r>
        <w:rPr/>
        <w:t xml:space="preserve"/>
      </w:r>
    </w:p>
    <w:p>
      <w:pPr>
        <w:jc w:val="both"/>
      </w:pPr>
      <w:r>
        <w:rPr/>
        <w:t xml:space="preserve">首先，文章强调了Bardel公司的优秀团队和高质量项目，但没有提及公司的工作环境、员工福利、平等机会等方面。这可能导致读者对公司整体情况缺乏全面了解。</w:t>
      </w:r>
    </w:p>
    <w:p>
      <w:pPr>
        <w:jc w:val="both"/>
      </w:pPr>
      <w:r>
        <w:rPr/>
        <w:t xml:space="preserve"/>
      </w:r>
    </w:p>
    <w:p>
      <w:pPr>
        <w:jc w:val="both"/>
      </w:pPr>
      <w:r>
        <w:rPr/>
        <w:t xml:space="preserve">其次，文章对于应聘者所需技能和经验有着非常具体的要求，但却没有提及薪资待遇和工作时间等关键信息。这可能会让应聘者在决定是否申请该职位时感到困惑。</w:t>
      </w:r>
    </w:p>
    <w:p>
      <w:pPr>
        <w:jc w:val="both"/>
      </w:pPr>
      <w:r>
        <w:rPr/>
        <w:t xml:space="preserve"/>
      </w:r>
    </w:p>
    <w:p>
      <w:pPr>
        <w:jc w:val="both"/>
      </w:pPr>
      <w:r>
        <w:rPr/>
        <w:t xml:space="preserve">此外，在描述岗位职责时，文章强调了技术和创意成功的重要性，但没有提及员工管理和领导能力。这可能会使读者认为该职位只需要技术能力而忽略了管理能力的重要性。</w:t>
      </w:r>
    </w:p>
    <w:p>
      <w:pPr>
        <w:jc w:val="both"/>
      </w:pPr>
      <w:r>
        <w:rPr/>
        <w:t xml:space="preserve"/>
      </w:r>
    </w:p>
    <w:p>
      <w:pPr>
        <w:jc w:val="both"/>
      </w:pPr>
      <w:r>
        <w:rPr/>
        <w:t xml:space="preserve">最后，在描述所需技能时，文章提到了“超凡的书面和口头沟通技巧”，但并未说明为什么这是必要的技能。这可能会让读者感到困惑，并且无法理解该技能与岗位职责之间的联系。</w:t>
      </w:r>
    </w:p>
    <w:p>
      <w:pPr>
        <w:jc w:val="both"/>
      </w:pPr>
      <w:r>
        <w:rPr/>
        <w:t xml:space="preserve"/>
      </w:r>
    </w:p>
    <w:p>
      <w:pPr>
        <w:jc w:val="both"/>
      </w:pPr>
      <w:r>
        <w:rPr/>
        <w:t xml:space="preserve">总之，尽管这篇文章没有明显偏见或宣传内容，但它可能存在一些片面报道和缺失考虑点。在撰写类似文章时，应该更加全面地呈现公司情况、薪资待遇、关键技能以及其他相关信息。</w:t>
      </w:r>
    </w:p>
    <w:p>
      <w:pPr>
        <w:pStyle w:val="Heading1"/>
      </w:pPr>
      <w:bookmarkStart w:id="5" w:name="_Toc5"/>
      <w:r>
        <w:t>Topics for further research:</w:t>
      </w:r>
      <w:bookmarkEnd w:id="5"/>
    </w:p>
    <w:p>
      <w:pPr>
        <w:spacing w:after="0"/>
        <w:numPr>
          <w:ilvl w:val="0"/>
          <w:numId w:val="2"/>
        </w:numPr>
      </w:pPr>
      <w:r>
        <w:rPr/>
        <w:t xml:space="preserve">Bardel公司工作环境和员工福利
</w:t>
      </w:r>
    </w:p>
    <w:p>
      <w:pPr>
        <w:spacing w:after="0"/>
        <w:numPr>
          <w:ilvl w:val="0"/>
          <w:numId w:val="2"/>
        </w:numPr>
      </w:pPr>
      <w:r>
        <w:rPr/>
        <w:t xml:space="preserve">薪资待遇和工作时间
</w:t>
      </w:r>
    </w:p>
    <w:p>
      <w:pPr>
        <w:spacing w:after="0"/>
        <w:numPr>
          <w:ilvl w:val="0"/>
          <w:numId w:val="2"/>
        </w:numPr>
      </w:pPr>
      <w:r>
        <w:rPr/>
        <w:t xml:space="preserve">员工管理和领导能力要求
</w:t>
      </w:r>
    </w:p>
    <w:p>
      <w:pPr>
        <w:spacing w:after="0"/>
        <w:numPr>
          <w:ilvl w:val="0"/>
          <w:numId w:val="2"/>
        </w:numPr>
      </w:pPr>
      <w:r>
        <w:rPr/>
        <w:t xml:space="preserve">书面和口头沟通技巧的必要性
</w:t>
      </w:r>
    </w:p>
    <w:p>
      <w:pPr>
        <w:spacing w:after="0"/>
        <w:numPr>
          <w:ilvl w:val="0"/>
          <w:numId w:val="2"/>
        </w:numPr>
      </w:pPr>
      <w:r>
        <w:rPr/>
        <w:t xml:space="preserve">公司平等机会政策
</w:t>
      </w:r>
    </w:p>
    <w:p>
      <w:pPr>
        <w:numPr>
          <w:ilvl w:val="0"/>
          <w:numId w:val="2"/>
        </w:numPr>
      </w:pPr>
      <w:r>
        <w:rPr/>
        <w:t xml:space="preserve">其他相关信息，如培训和晋升机会等。</w:t>
      </w:r>
    </w:p>
    <w:p>
      <w:pPr>
        <w:pStyle w:val="Heading1"/>
      </w:pPr>
      <w:bookmarkStart w:id="6" w:name="_Toc6"/>
      <w:r>
        <w:t>Report location:</w:t>
      </w:r>
      <w:bookmarkEnd w:id="6"/>
    </w:p>
    <w:p>
      <w:hyperlink r:id="rId8" w:history="1">
        <w:r>
          <w:rPr>
            <w:color w:val="2980b9"/>
            <w:u w:val="single"/>
          </w:rPr>
          <w:t xml:space="preserve">https://www.fullpicture.app/item/4e17dba27ae72a1c2d54caa87cf181e0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747A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ards.greenhouse.io/bardelentertainment/jobs/4719450003" TargetMode="External"/><Relationship Id="rId8" Type="http://schemas.openxmlformats.org/officeDocument/2006/relationships/hyperlink" Target="https://www.fullpicture.app/item/4e17dba27ae72a1c2d54caa87cf181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2023-12-05T13:05:43+01:00</dcterms:created>
  <dcterms:modified xsi:type="dcterms:W3CDTF">2023-12-05T13:05:43+01:00</dcterms:modified>
</cp:coreProperties>
</file>

<file path=docProps/custom.xml><?xml version="1.0" encoding="utf-8"?>
<Properties xmlns="http://schemas.openxmlformats.org/officeDocument/2006/custom-properties" xmlns:vt="http://schemas.openxmlformats.org/officeDocument/2006/docPropsVTypes"/>
</file>