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缺血性卒中患者吞咽困难的早期预测因素 - PubMed</w:t>
      </w:r>
      <w:br/>
      <w:hyperlink r:id="rId7" w:history="1">
        <w:r>
          <w:rPr>
            <w:color w:val="2980b9"/>
            <w:u w:val="single"/>
          </w:rPr>
          <w:t xml:space="preserve">https://pubmed.ncbi.nlm.nih.gov/37159487/</w:t>
        </w:r>
      </w:hyperlink>
    </w:p>
    <w:p>
      <w:pPr>
        <w:pStyle w:val="Heading1"/>
      </w:pPr>
      <w:bookmarkStart w:id="2" w:name="_Toc2"/>
      <w:r>
        <w:t>Article summary:</w:t>
      </w:r>
      <w:bookmarkEnd w:id="2"/>
    </w:p>
    <w:p>
      <w:pPr>
        <w:jc w:val="both"/>
      </w:pPr>
      <w:r>
        <w:rPr/>
        <w:t xml:space="preserve">1. 该研究旨在评估与缺血性卒中患者吞咽困难相关的临床、认知和神经影像特征，并开发一个预测吞咽困难的评分。</w:t>
      </w:r>
    </w:p>
    <w:p>
      <w:pPr>
        <w:jc w:val="both"/>
      </w:pPr>
      <w:r>
        <w:rPr/>
        <w:t xml:space="preserve">2. 年龄、卒中前改良Rankin量表（mRS）评分、国立卫生研究院中风量表（NIHSS）评分、额叶顶盖损伤和牛津郡总前循环梗死（TACI）与入院时的吞咽困难独立相关。教育程度具有保护作用。</w:t>
      </w:r>
    </w:p>
    <w:p>
      <w:pPr>
        <w:jc w:val="both"/>
      </w:pPr>
      <w:r>
        <w:rPr/>
        <w:t xml:space="preserve">3. 出院时，82名患者（36%）出现吞咽困难。卒中前mRS评分、入院时NIHSS评分、额叶顶盖损伤和牛津郡分类TACI与出院时的吞咽困难独立相关。教育程度和溶栓治疗具有保护作用。通过“NOTTEM”（NIHSS，顶盖损伤，TACI，溶栓治疗，教育程度，mRS）评分可以准确预测出院时的吞咽困难。</w:t>
      </w:r>
    </w:p>
    <w:p>
      <w:pPr>
        <w:jc w:val="both"/>
      </w:pPr>
      <w:r>
        <w:rPr/>
        <w:t xml:space="preserve"/>
      </w:r>
    </w:p>
    <w:p>
      <w:pPr>
        <w:jc w:val="both"/>
      </w:pPr>
      <w:r>
        <w:rPr/>
        <w:t xml:space="preserve">注意：以上是人工智能模型生成的摘要，可能不完全准确或包含个人观点。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缺血性卒中患者吞咽困难早期预测因素的研究。文章通过评估临床、认知和神经影像特征，开发了一个预测吞咽困难的评分系统。然而，对该文章进行批判性分析时，我们可以注意到以下几个问题：</w:t>
      </w:r>
    </w:p>
    <w:p>
      <w:pPr>
        <w:jc w:val="both"/>
      </w:pPr>
      <w:r>
        <w:rPr/>
        <w:t xml:space="preserve"/>
      </w:r>
    </w:p>
    <w:p>
      <w:pPr>
        <w:jc w:val="both"/>
      </w:pPr>
      <w:r>
        <w:rPr/>
        <w:t xml:space="preserve">1. 潜在偏见及其来源：文章没有明确提及是否存在任何潜在的偏见或利益冲突。作者可能受到资助或与某些机构有关系，这可能会对研究结果产生影响。</w:t>
      </w:r>
    </w:p>
    <w:p>
      <w:pPr>
        <w:jc w:val="both"/>
      </w:pPr>
      <w:r>
        <w:rPr/>
        <w:t xml:space="preserve"/>
      </w:r>
    </w:p>
    <w:p>
      <w:pPr>
        <w:jc w:val="both"/>
      </w:pPr>
      <w:r>
        <w:rPr/>
        <w:t xml:space="preserve">2. 片面报道：文章只关注了临床、认知和神经影像特征与吞咽困难之间的关联，但并未考虑其他潜在因素，如心理因素、社会支持等。这种片面报道可能导致对吞咽困难的理解不够全面。</w:t>
      </w:r>
    </w:p>
    <w:p>
      <w:pPr>
        <w:jc w:val="both"/>
      </w:pPr>
      <w:r>
        <w:rPr/>
        <w:t xml:space="preserve"/>
      </w:r>
    </w:p>
    <w:p>
      <w:pPr>
        <w:jc w:val="both"/>
      </w:pPr>
      <w:r>
        <w:rPr/>
        <w:t xml:space="preserve">3. 无根据的主张：文章声称认知评分在吞咽困难风险中没有作用，但并未提供充分的证据来支持这一观点。更多的研究需要进行以验证这一结论。</w:t>
      </w:r>
    </w:p>
    <w:p>
      <w:pPr>
        <w:jc w:val="both"/>
      </w:pPr>
      <w:r>
        <w:rPr/>
        <w:t xml:space="preserve"/>
      </w:r>
    </w:p>
    <w:p>
      <w:pPr>
        <w:jc w:val="both"/>
      </w:pPr>
      <w:r>
        <w:rPr/>
        <w:t xml:space="preserve">4. 缺失的考虑点：文章没有考虑到患者个体差异的影响。不同患者可能有不同的风险因素和预测因素，这些因素应该被纳入考虑。</w:t>
      </w:r>
    </w:p>
    <w:p>
      <w:pPr>
        <w:jc w:val="both"/>
      </w:pPr>
      <w:r>
        <w:rPr/>
        <w:t xml:space="preserve"/>
      </w:r>
    </w:p>
    <w:p>
      <w:pPr>
        <w:jc w:val="both"/>
      </w:pPr>
      <w:r>
        <w:rPr/>
        <w:t xml:space="preserve">5. 所提出主张的缺失证据：文章提出了一个预测吞咽困难的评分系统，但并未提供足够的证据来支持该评分系统的准确性和有效性。更多的研究需要进行以验证该评分系统的实用性。</w:t>
      </w:r>
    </w:p>
    <w:p>
      <w:pPr>
        <w:jc w:val="both"/>
      </w:pPr>
      <w:r>
        <w:rPr/>
        <w:t xml:space="preserve"/>
      </w:r>
    </w:p>
    <w:p>
      <w:pPr>
        <w:jc w:val="both"/>
      </w:pPr>
      <w:r>
        <w:rPr/>
        <w:t xml:space="preserve">6. 未探索的反驳：文章没有探讨可能存在的反驳观点或其他解释。这种未探索可能导致对问题的理解不够全面。</w:t>
      </w:r>
    </w:p>
    <w:p>
      <w:pPr>
        <w:jc w:val="both"/>
      </w:pPr>
      <w:r>
        <w:rPr/>
        <w:t xml:space="preserve"/>
      </w:r>
    </w:p>
    <w:p>
      <w:pPr>
        <w:jc w:val="both"/>
      </w:pPr>
      <w:r>
        <w:rPr/>
        <w:t xml:space="preserve">7. 宣传内容：文章中是否存在宣传内容或倾向性言论需要进一步审查。作者是否有意识地选择某些结果或数据来支持特定观点？</w:t>
      </w:r>
    </w:p>
    <w:p>
      <w:pPr>
        <w:jc w:val="both"/>
      </w:pPr>
      <w:r>
        <w:rPr/>
        <w:t xml:space="preserve"/>
      </w:r>
    </w:p>
    <w:p>
      <w:pPr>
        <w:jc w:val="both"/>
      </w:pPr>
      <w:r>
        <w:rPr/>
        <w:t xml:space="preserve">综上所述，这篇文章在研究缺血性卒中患者吞咽困难早期预测因素方面提供了一些有价值的信息，但也存在一些潜在问题和限制。更多研究需要进行以验证和完善这些发现，并综合考虑其他相关因素。</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https://www.fullpicture.app/item/4db6ea2478c79a95694eb330ed1d615e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28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59487/" TargetMode="External"/><Relationship Id="rId8" Type="http://schemas.openxmlformats.org/officeDocument/2006/relationships/hyperlink" Target="https://www.fullpicture.app/item/4db6ea2478c79a95694eb330ed1d61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2023-12-28T16:15:14+01:00</dcterms:created>
  <dcterms:modified xsi:type="dcterms:W3CDTF">2023-12-28T16:15:14+01:00</dcterms:modified>
</cp:coreProperties>
</file>

<file path=docProps/custom.xml><?xml version="1.0" encoding="utf-8"?>
<Properties xmlns="http://schemas.openxmlformats.org/officeDocument/2006/custom-properties" xmlns:vt="http://schemas.openxmlformats.org/officeDocument/2006/docPropsVTypes"/>
</file>