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Blastische plasmazytoide dendritische Zellneoplasie (BPDCN) — Onkopedia</w:t>
      </w:r>
      <w:br/>
      <w:hyperlink r:id="rId7" w:history="1">
        <w:r>
          <w:rPr>
            <w:color w:val="2980b9"/>
            <w:u w:val="single"/>
          </w:rPr>
          <w:t xml:space="preserve">https://www.onkopedia.com/de/onkopedia/guidelines/blastische-plasmazytoide-dendritische-zellneoplasie-bpdcn/@@guideline/html/index.html</w:t>
        </w:r>
      </w:hyperlink>
    </w:p>
    <w:p>
      <w:pPr>
        <w:pStyle w:val="Heading1"/>
      </w:pPr>
      <w:bookmarkStart w:id="2" w:name="_Toc2"/>
      <w:r>
        <w:t>Article summary:</w:t>
      </w:r>
      <w:bookmarkEnd w:id="2"/>
    </w:p>
    <w:p>
      <w:pPr>
        <w:jc w:val="both"/>
      </w:pPr>
      <w:r>
        <w:rPr/>
        <w:t xml:space="preserve">1. Blastische plasmazytoide dendritische Zellen (BPDCN) sind eine seltene Form von Blutkrebs.</w:t>
      </w:r>
    </w:p>
    <w:p>
      <w:pPr>
        <w:jc w:val="both"/>
      </w:pPr>
      <w:r>
        <w:rPr/>
        <w:t xml:space="preserve">2. Die Diagnose und Behandlung von BPDCN erfordert spezialisierte Kenntnisse und multidisziplinäre Ansätze.</w:t>
      </w:r>
    </w:p>
    <w:p>
      <w:pPr>
        <w:jc w:val="both"/>
      </w:pPr>
      <w:r>
        <w:rPr/>
        <w:t xml:space="preserve">3. Onkopedia bietet kontinuierlich aktualisierte Leitlinien für die Behandlung von BPDCN 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obige Artikel über Blastische plasmazytoide dendritische Zellneoplasie (BPDCN) auf Onkopedia enthält hauptsächlich rechtliche Hinweise und Quellenangaben, jedoch keine detaillierten Informationen über die Erkrankung selbst. Es fehlen wichtige Details wie Symptome, Diagnoseverfahren, Behandlungsmöglichkeiten und Prognose für Patienten mit BPDCN.</w:t>
      </w:r>
    </w:p>
    <w:p>
      <w:pPr>
        <w:jc w:val="both"/>
      </w:pPr>
      <w:r>
        <w:rPr/>
        <w:t xml:space="preserve"/>
      </w:r>
    </w:p>
    <w:p>
      <w:pPr>
        <w:jc w:val="both"/>
      </w:pPr>
      <w:r>
        <w:rPr/>
        <w:t xml:space="preserve">Es ist positiv anzumerken, dass Onkopedia-Leitlinien kontinuierlich an den Stand des Wissens angepasst werden. Dies deutet darauf hin, dass die Informationen auf der Website aktuell und zuverlässig sein könnten. Allerdings wäre es hilfreich gewesen, wenn der Artikel mehr inhaltliche Informationen über BPDCN enthalten hätte.</w:t>
      </w:r>
    </w:p>
    <w:p>
      <w:pPr>
        <w:jc w:val="both"/>
      </w:pPr>
      <w:r>
        <w:rPr/>
        <w:t xml:space="preserve"/>
      </w:r>
    </w:p>
    <w:p>
      <w:pPr>
        <w:jc w:val="both"/>
      </w:pPr>
      <w:r>
        <w:rPr/>
        <w:t xml:space="preserve">Ein möglicher Vorwurf könnte sein, dass der Artikel zu werblich ist, da er kommerzielle Nutzungsmöglichkeiten erwähnt und Kontaktdaten für kommerzielle Anfragen bereitstellt. Dies könnte die Glaubwürdigkeit des Artikels beeinträchtigen und den Eindruck erwecken, dass kommerzielle Interessen im Vordergrund stehen.</w:t>
      </w:r>
    </w:p>
    <w:p>
      <w:pPr>
        <w:jc w:val="both"/>
      </w:pPr>
      <w:r>
        <w:rPr/>
        <w:t xml:space="preserve"/>
      </w:r>
    </w:p>
    <w:p>
      <w:pPr>
        <w:jc w:val="both"/>
      </w:pPr>
      <w:r>
        <w:rPr/>
        <w:t xml:space="preserve">Des Weiteren fehlt es an ausgewogenen Informationen über BPDCN. Es wird nicht klar dargestellt, ob mögliche Risiken oder Nebenwirkungen bestimmter Behandlungen berücksichtigt wurden oder ob alternative Therapiemöglichkeiten erwähnt wurden.</w:t>
      </w:r>
    </w:p>
    <w:p>
      <w:pPr>
        <w:jc w:val="both"/>
      </w:pPr>
      <w:r>
        <w:rPr/>
        <w:t xml:space="preserve"/>
      </w:r>
    </w:p>
    <w:p>
      <w:pPr>
        <w:jc w:val="both"/>
      </w:pPr>
      <w:r>
        <w:rPr/>
        <w:t xml:space="preserve">Insgesamt lässt der Artikel über BPDCN auf Onkopedia wichtige inhaltliche Informationen vermissen und wirkt eher wie eine rechtliche Erklärung als eine informative Ressource für Patienten oder medizinisches Fachpersonal. Es wäre wünschenswert, wenn zukünftige Artikel auf der Website mehr umfassende Informationen über seltene Krebserkrankungen wie BPDCN enthalten würden.</w:t>
      </w:r>
    </w:p>
    <w:p>
      <w:pPr>
        <w:pStyle w:val="Heading1"/>
      </w:pPr>
      <w:bookmarkStart w:id="5" w:name="_Toc5"/>
      <w:r>
        <w:t>Topics for further research:</w:t>
      </w:r>
      <w:bookmarkEnd w:id="5"/>
    </w:p>
    <w:p>
      <w:pPr>
        <w:spacing w:after="0"/>
        <w:numPr>
          <w:ilvl w:val="0"/>
          <w:numId w:val="2"/>
        </w:numPr>
      </w:pPr>
      <w:r>
        <w:rPr/>
        <w:t xml:space="preserve">Symptome und Diagnoseverfahren bei Blastischer plasmazytoide dendritischer Zellneoplasie (BPDCN)
</w:t>
      </w:r>
    </w:p>
    <w:p>
      <w:pPr>
        <w:spacing w:after="0"/>
        <w:numPr>
          <w:ilvl w:val="0"/>
          <w:numId w:val="2"/>
        </w:numPr>
      </w:pPr>
      <w:r>
        <w:rPr/>
        <w:t xml:space="preserve">Behandlungsmöglichkeiten für BPDCN-Patienten
</w:t>
      </w:r>
    </w:p>
    <w:p>
      <w:pPr>
        <w:spacing w:after="0"/>
        <w:numPr>
          <w:ilvl w:val="0"/>
          <w:numId w:val="2"/>
        </w:numPr>
      </w:pPr>
      <w:r>
        <w:rPr/>
        <w:t xml:space="preserve">Prognose und Überlebensrate bei BPDCN
</w:t>
      </w:r>
    </w:p>
    <w:p>
      <w:pPr>
        <w:spacing w:after="0"/>
        <w:numPr>
          <w:ilvl w:val="0"/>
          <w:numId w:val="2"/>
        </w:numPr>
      </w:pPr>
      <w:r>
        <w:rPr/>
        <w:t xml:space="preserve">Risiken und Nebenwirkungen von BPDCN-Behandlungen
</w:t>
      </w:r>
    </w:p>
    <w:p>
      <w:pPr>
        <w:spacing w:after="0"/>
        <w:numPr>
          <w:ilvl w:val="0"/>
          <w:numId w:val="2"/>
        </w:numPr>
      </w:pPr>
      <w:r>
        <w:rPr/>
        <w:t xml:space="preserve">Alternative Therapiemöglichkeiten für BPDCN
</w:t>
      </w:r>
    </w:p>
    <w:p>
      <w:pPr>
        <w:numPr>
          <w:ilvl w:val="0"/>
          <w:numId w:val="2"/>
        </w:numPr>
      </w:pPr>
      <w:r>
        <w:rPr/>
        <w:t xml:space="preserve">Umfassende Informationen über seltene Krebserkrankungen wie BPDCN</w:t>
      </w:r>
    </w:p>
    <w:p>
      <w:pPr>
        <w:pStyle w:val="Heading1"/>
      </w:pPr>
      <w:bookmarkStart w:id="6" w:name="_Toc6"/>
      <w:r>
        <w:t>Report location:</w:t>
      </w:r>
      <w:bookmarkEnd w:id="6"/>
    </w:p>
    <w:p>
      <w:hyperlink r:id="rId8" w:history="1">
        <w:r>
          <w:rPr>
            <w:color w:val="2980b9"/>
            <w:u w:val="single"/>
          </w:rPr>
          <w:t xml:space="preserve">https://www.fullpicture.app/item/4d6fdc25e37b3e4602d0ee9a89843177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80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kopedia.com/de/onkopedia/guidelines/blastische-plasmazytoide-dendritische-zellneoplasie-bpdcn/@@guideline/html/index.html" TargetMode="External"/><Relationship Id="rId8" Type="http://schemas.openxmlformats.org/officeDocument/2006/relationships/hyperlink" Target="https://www.fullpicture.app/item/4d6fdc25e37b3e4602d0ee9a89843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2024-04-04T08:14:47+02:00</dcterms:created>
  <dcterms:modified xsi:type="dcterms:W3CDTF">2024-04-04T08:14:47+02:00</dcterms:modified>
</cp:coreProperties>
</file>

<file path=docProps/custom.xml><?xml version="1.0" encoding="utf-8"?>
<Properties xmlns="http://schemas.openxmlformats.org/officeDocument/2006/custom-properties" xmlns:vt="http://schemas.openxmlformats.org/officeDocument/2006/docPropsVTypes"/>
</file>