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PROMOTING SELF-EFFICACY OF PROSPECTIVE MUSIC TEACHERS: THEORETICAL INSIGHTS | SOCIETY. INTEGRATION. EDUCATION. Proceedings of the International Scientific Conference</w:t>
      </w:r>
      <w:br/>
      <w:hyperlink r:id="rId7" w:history="1">
        <w:r>
          <w:rPr>
            <w:color w:val="2980b9"/>
            <w:u w:val="single"/>
          </w:rPr>
          <w:t xml:space="preserve">https://journals.rta.lv/index.php/SIE/article/view/7073</w:t>
        </w:r>
      </w:hyperlink>
    </w:p>
    <w:p>
      <w:pPr>
        <w:pStyle w:val="Heading1"/>
      </w:pPr>
      <w:bookmarkStart w:id="2" w:name="_Toc2"/>
      <w:r>
        <w:t>Article summary:</w:t>
      </w:r>
      <w:bookmarkEnd w:id="2"/>
    </w:p>
    <w:p>
      <w:pPr>
        <w:jc w:val="both"/>
      </w:pPr>
      <w:r>
        <w:rPr/>
        <w:t xml:space="preserve">1. Cultivating self-efficacy in prospective music teachers is crucial for their in-depth study of music, independent choices, and perseverance in the field of music.</w:t>
      </w:r>
    </w:p>
    <w:p>
      <w:pPr>
        <w:jc w:val="both"/>
      </w:pPr>
      <w:r>
        <w:rPr/>
        <w:t xml:space="preserve"/>
      </w:r>
    </w:p>
    <w:p>
      <w:pPr>
        <w:jc w:val="both"/>
      </w:pPr>
      <w:r>
        <w:rPr/>
        <w:t xml:space="preserve">2. Factors that affect the self-efficacy of prospective music teachers include mastery of experiences, vicarious experience, social persuasion, and emotional and psychological states.</w:t>
      </w:r>
    </w:p>
    <w:p>
      <w:pPr>
        <w:jc w:val="both"/>
      </w:pPr>
      <w:r>
        <w:rPr/>
        <w:t xml:space="preserve"/>
      </w:r>
    </w:p>
    <w:p>
      <w:pPr>
        <w:jc w:val="both"/>
      </w:pPr>
      <w:r>
        <w:rPr/>
        <w:t xml:space="preserve">3. Research results show that self-efficacy plays a significant role in determining the judgment of prospective music teachers on their learning, performance, and teaching abilities.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"Promoting Self-Efficacy of Prospective Music Teachers: Theoretical Insights" explores the concept of self-efficacy in music education, specifically focusing on prospective music teachers. The authors highlight the importance of self-efficacy in fostering a deep understanding of music, independent decision-making, and persistence in the field of music. While the topic is relevant and significant, there are several aspects of the article that warrant critical analysis.</w:t>
      </w:r>
    </w:p>
    <w:p>
      <w:pPr>
        <w:jc w:val="both"/>
      </w:pPr>
      <w:r>
        <w:rPr/>
        <w:t xml:space="preserve"/>
      </w:r>
    </w:p>
    <w:p>
      <w:pPr>
        <w:jc w:val="both"/>
      </w:pPr>
      <w:r>
        <w:rPr/>
        <w:t xml:space="preserve">One potential bias in the article is the limited scope of research sources cited. The authors primarily rely on Bandura's theory of self-efficacy and a few studies related to music education. This narrow focus may overlook other relevant theories or empirical studies that could provide a more comprehensive understanding of self-efficacy among prospective music teachers. Additionally, there is a lack of diversity in the sources cited, which could limit the depth and breadth of the analysis presented.</w:t>
      </w:r>
    </w:p>
    <w:p>
      <w:pPr>
        <w:jc w:val="both"/>
      </w:pPr>
      <w:r>
        <w:rPr/>
        <w:t xml:space="preserve"/>
      </w:r>
    </w:p>
    <w:p>
      <w:pPr>
        <w:jc w:val="both"/>
      </w:pPr>
      <w:r>
        <w:rPr/>
        <w:t xml:space="preserve">Furthermore, the article tends to present a one-sided perspective on self-efficacy in music education. While it acknowledges factors such as mastery experiences, vicarious experiences, social persuasion, and emotional states that influence self-efficacy, there is minimal discussion on potential challenges or barriers that prospective music teachers may face in developing their self-efficacy. By not addressing these complexities, the article may oversimplify the issue and fail to provide a nuanced understanding of self-efficacy development.</w:t>
      </w:r>
    </w:p>
    <w:p>
      <w:pPr>
        <w:jc w:val="both"/>
      </w:pPr>
      <w:r>
        <w:rPr/>
        <w:t xml:space="preserve"/>
      </w:r>
    </w:p>
    <w:p>
      <w:pPr>
        <w:jc w:val="both"/>
      </w:pPr>
      <w:r>
        <w:rPr/>
        <w:t xml:space="preserve">Moreover, some claims made in the article lack sufficient evidence or empirical support. For instance, when discussing the impact of self-efficacy on judgment related to learning, performance, and teaching abilities among prospective music teachers, more concrete examples or case studies could have been included to illustrate these assertions. Without robust evidence to back up these claims, readers may question the validity and reliability of the arguments presented.</w:t>
      </w:r>
    </w:p>
    <w:p>
      <w:pPr>
        <w:jc w:val="both"/>
      </w:pPr>
      <w:r>
        <w:rPr/>
        <w:t xml:space="preserve"/>
      </w:r>
    </w:p>
    <w:p>
      <w:pPr>
        <w:jc w:val="both"/>
      </w:pPr>
      <w:r>
        <w:rPr/>
        <w:t xml:space="preserve">Additionally, there is a notable absence of exploration into potential counterarguments or alternative perspectives on self-efficacy in music education. By not engaging with differing viewpoints or conflicting research findings, the article may come across as overly promotional or biased towards a particular interpretation of self-efficacy. Including a more balanced discussion that considers opposing views would enhance the credibility and objectivity of the analysis.</w:t>
      </w:r>
    </w:p>
    <w:p>
      <w:pPr>
        <w:jc w:val="both"/>
      </w:pPr>
      <w:r>
        <w:rPr/>
        <w:t xml:space="preserve"/>
      </w:r>
    </w:p>
    <w:p>
      <w:pPr>
        <w:jc w:val="both"/>
      </w:pPr>
      <w:r>
        <w:rPr/>
        <w:t xml:space="preserve">Overall, while the article offers valuable insights into promoting self-efficacy among prospective music teachers, it could benefit from addressing potential biases related to limited research sources, one-sided reporting, unsupported claims, missing points of consideration, unexplored counterarguments, and promotional content. By critically evaluating these aspects and striving for a more balanced and evidence-based approach to discussing self-efficacy in music education, future research can contribute more effectively to this important area of study.</w:t>
      </w:r>
    </w:p>
    <w:p>
      <w:pPr>
        <w:pStyle w:val="Heading1"/>
      </w:pPr>
      <w:bookmarkStart w:id="5" w:name="_Toc5"/>
      <w:r>
        <w:t>Topics for further research:</w:t>
      </w:r>
      <w:bookmarkEnd w:id="5"/>
    </w:p>
    <w:p>
      <w:pPr>
        <w:spacing w:after="0"/>
        <w:numPr>
          <w:ilvl w:val="0"/>
          <w:numId w:val="2"/>
        </w:numPr>
      </w:pPr>
      <w:r>
        <w:rPr/>
        <w:t xml:space="preserve">Challenges in developing self-efficacy in music education
</w:t>
      </w:r>
    </w:p>
    <w:p>
      <w:pPr>
        <w:spacing w:after="0"/>
        <w:numPr>
          <w:ilvl w:val="0"/>
          <w:numId w:val="2"/>
        </w:numPr>
      </w:pPr>
      <w:r>
        <w:rPr/>
        <w:t xml:space="preserve">Alternative theories of self-efficacy in education
</w:t>
      </w:r>
    </w:p>
    <w:p>
      <w:pPr>
        <w:spacing w:after="0"/>
        <w:numPr>
          <w:ilvl w:val="0"/>
          <w:numId w:val="2"/>
        </w:numPr>
      </w:pPr>
      <w:r>
        <w:rPr/>
        <w:t xml:space="preserve">Barriers to self-efficacy among prospective music teachers
</w:t>
      </w:r>
    </w:p>
    <w:p>
      <w:pPr>
        <w:spacing w:after="0"/>
        <w:numPr>
          <w:ilvl w:val="0"/>
          <w:numId w:val="2"/>
        </w:numPr>
      </w:pPr>
      <w:r>
        <w:rPr/>
        <w:t xml:space="preserve">Case studies on self-efficacy development in music education
</w:t>
      </w:r>
    </w:p>
    <w:p>
      <w:pPr>
        <w:spacing w:after="0"/>
        <w:numPr>
          <w:ilvl w:val="0"/>
          <w:numId w:val="2"/>
        </w:numPr>
      </w:pPr>
      <w:r>
        <w:rPr/>
        <w:t xml:space="preserve">Critiques of Bandura's theory of self-efficacy
</w:t>
      </w:r>
    </w:p>
    <w:p>
      <w:pPr>
        <w:numPr>
          <w:ilvl w:val="0"/>
          <w:numId w:val="2"/>
        </w:numPr>
      </w:pPr>
      <w:r>
        <w:rPr/>
        <w:t xml:space="preserve">Factors influencing self-efficacy in music teaching practice</w:t>
      </w:r>
    </w:p>
    <w:p>
      <w:pPr>
        <w:pStyle w:val="Heading1"/>
      </w:pPr>
      <w:bookmarkStart w:id="6" w:name="_Toc6"/>
      <w:r>
        <w:t>Report location:</w:t>
      </w:r>
      <w:bookmarkEnd w:id="6"/>
    </w:p>
    <w:p>
      <w:hyperlink r:id="rId8" w:history="1">
        <w:r>
          <w:rPr>
            <w:color w:val="2980b9"/>
            <w:u w:val="single"/>
          </w:rPr>
          <w:t xml:space="preserve">https://www.fullpicture.app/item/4d556761a986262d72341a58ee23a4cf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CE0E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rta.lv/index.php/SIE/article/view/7073" TargetMode="External"/><Relationship Id="rId8" Type="http://schemas.openxmlformats.org/officeDocument/2006/relationships/hyperlink" Target="https://www.fullpicture.app/item/4d556761a986262d72341a58ee23a4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2024-04-04T08:41:46+02:00</dcterms:created>
  <dcterms:modified xsi:type="dcterms:W3CDTF">2024-04-04T08:41:46+02:00</dcterms:modified>
</cp:coreProperties>
</file>

<file path=docProps/custom.xml><?xml version="1.0" encoding="utf-8"?>
<Properties xmlns="http://schemas.openxmlformats.org/officeDocument/2006/custom-properties" xmlns:vt="http://schemas.openxmlformats.org/officeDocument/2006/docPropsVTypes"/>
</file>