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multifunctional carbon-base phase change composite inspired by "fruit growth" - ScienceDirect</w:t>
      </w:r>
      <w:br/>
      <w:hyperlink r:id="rId7" w:history="1">
        <w:r>
          <w:rPr>
            <w:color w:val="2980b9"/>
            <w:u w:val="single"/>
          </w:rPr>
          <w:t xml:space="preserve">https://www.sciencedirect.com/science/article/pii/S0008622323000386</w:t>
        </w:r>
      </w:hyperlink>
    </w:p>
    <w:p>
      <w:pPr>
        <w:pStyle w:val="Heading1"/>
      </w:pPr>
      <w:bookmarkStart w:id="2" w:name="_Toc2"/>
      <w:r>
        <w:t>Article summary:</w:t>
      </w:r>
      <w:bookmarkEnd w:id="2"/>
    </w:p>
    <w:p>
      <w:pPr>
        <w:jc w:val="both"/>
      </w:pPr>
      <w:r>
        <w:rPr/>
        <w:t xml:space="preserve">1. 本文介绍了一种基于碳材料的相变复合材料，其多孔结构可高效吸附石蜡并具有优异的电热导性、光吸收性能和热能储存能力。</w:t>
      </w:r>
    </w:p>
    <w:p>
      <w:pPr>
        <w:jc w:val="both"/>
      </w:pPr>
      <w:r>
        <w:rPr/>
        <w:t xml:space="preserve">2. 设计的相变复合材料系统具有温度管理、光/电热转换、多驱动热电发电和电磁干扰屏蔽等优异功能。</w:t>
      </w:r>
    </w:p>
    <w:p>
      <w:pPr>
        <w:jc w:val="both"/>
      </w:pPr>
      <w:r>
        <w:rPr/>
        <w:t xml:space="preserve">3. 该研究为制备多功能相变复合材料提供了新途径，并在先进的热管理、能量转换和电磁干扰屏蔽等领域具有广泛应用前景。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该文章介绍了一种基于碳材料的相变复合材料，具有多功能性能。然而，该文章存在以下问题：</w:t>
      </w:r>
    </w:p>
    <w:p>
      <w:pPr>
        <w:jc w:val="both"/>
      </w:pPr>
      <w:r>
        <w:rPr/>
        <w:t xml:space="preserve"/>
      </w:r>
    </w:p>
    <w:p>
      <w:pPr>
        <w:jc w:val="both"/>
      </w:pPr>
      <w:r>
        <w:rPr/>
        <w:t xml:space="preserve">1. 偏见来源：该文章没有提及任何可能的负面影响或潜在风险，只强调了该复合材料的优点和应用前景。这可能会导致读者对该技术的实际效果和可行性产生过高期望。</w:t>
      </w:r>
    </w:p>
    <w:p>
      <w:pPr>
        <w:jc w:val="both"/>
      </w:pPr>
      <w:r>
        <w:rPr/>
        <w:t xml:space="preserve"/>
      </w:r>
    </w:p>
    <w:p>
      <w:pPr>
        <w:jc w:val="both"/>
      </w:pPr>
      <w:r>
        <w:rPr/>
        <w:t xml:space="preserve">2. 片面报道：该文章只介绍了一种基于碳材料的相变复合材料，并没有探讨其他类型的相变复合材料或其优缺点。这可能会导致读者对该技术的全貌和比较评估产生误解。</w:t>
      </w:r>
    </w:p>
    <w:p>
      <w:pPr>
        <w:jc w:val="both"/>
      </w:pPr>
      <w:r>
        <w:rPr/>
        <w:t xml:space="preserve"/>
      </w:r>
    </w:p>
    <w:p>
      <w:pPr>
        <w:jc w:val="both"/>
      </w:pPr>
      <w:r>
        <w:rPr/>
        <w:t xml:space="preserve">3. 缺失考虑点：该文章没有涉及到制备过程中可能存在的环境污染或废弃物处理等问题。此外，由于使用了化学反应和高温炭化等工艺，也未提及对人体健康和安全的影响。</w:t>
      </w:r>
    </w:p>
    <w:p>
      <w:pPr>
        <w:jc w:val="both"/>
      </w:pPr>
      <w:r>
        <w:rPr/>
        <w:t xml:space="preserve"/>
      </w:r>
    </w:p>
    <w:p>
      <w:pPr>
        <w:jc w:val="both"/>
      </w:pPr>
      <w:r>
        <w:rPr/>
        <w:t xml:space="preserve">4. 主张缺失证据：尽管作者声称该复合材料具有优异的电热导率、光吸收性能、热储存能力等特点，但并未提供详细数据或实验结果来支持这些主张。</w:t>
      </w:r>
    </w:p>
    <w:p>
      <w:pPr>
        <w:jc w:val="both"/>
      </w:pPr>
      <w:r>
        <w:rPr/>
        <w:t xml:space="preserve"/>
      </w:r>
    </w:p>
    <w:p>
      <w:pPr>
        <w:jc w:val="both"/>
      </w:pPr>
      <w:r>
        <w:rPr/>
        <w:t xml:space="preserve">5. 未探索反驳：该文章没有探讨其他学者对该技术的反驳或质疑，也没有提及可能存在的局限性或不足之处。</w:t>
      </w:r>
    </w:p>
    <w:p>
      <w:pPr>
        <w:jc w:val="both"/>
      </w:pPr>
      <w:r>
        <w:rPr/>
        <w:t xml:space="preserve"/>
      </w:r>
    </w:p>
    <w:p>
      <w:pPr>
        <w:jc w:val="both"/>
      </w:pPr>
      <w:r>
        <w:rPr/>
        <w:t xml:space="preserve">6. 宣传内容：该文章过于强调该技术的优点和应用前景，可能会让读者产生过高期望，并忽略了实际应用中可能遇到的问题和挑战。</w:t>
      </w:r>
    </w:p>
    <w:p>
      <w:pPr>
        <w:jc w:val="both"/>
      </w:pPr>
      <w:r>
        <w:rPr/>
        <w:t xml:space="preserve"/>
      </w:r>
    </w:p>
    <w:p>
      <w:pPr>
        <w:jc w:val="both"/>
      </w:pPr>
      <w:r>
        <w:rPr/>
        <w:t xml:space="preserve">综上所述，该文章存在一些偏见、片面报道、缺失考虑点、主张缺失证据、未探索反驳等问题。在阅读此类文章时，读者需要保持批判性思维，全面了解相关技术的优缺点和潜在风险。</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Comparison with other types of phase change composite materials
</w:t>
      </w:r>
    </w:p>
    <w:p>
      <w:pPr>
        <w:spacing w:after="0"/>
        <w:numPr>
          <w:ilvl w:val="0"/>
          <w:numId w:val="2"/>
        </w:numPr>
      </w:pPr>
      <w:r>
        <w:rPr/>
        <w:t xml:space="preserve">Environmental pollution and waste disposal during preparation
</w:t>
      </w:r>
    </w:p>
    <w:p>
      <w:pPr>
        <w:spacing w:after="0"/>
        <w:numPr>
          <w:ilvl w:val="0"/>
          <w:numId w:val="2"/>
        </w:numPr>
      </w:pPr>
      <w:r>
        <w:rPr/>
        <w:t xml:space="preserve">Detailed data and experimental results to support claims
</w:t>
      </w:r>
    </w:p>
    <w:p>
      <w:pPr>
        <w:spacing w:after="0"/>
        <w:numPr>
          <w:ilvl w:val="0"/>
          <w:numId w:val="2"/>
        </w:numPr>
      </w:pPr>
      <w:r>
        <w:rPr/>
        <w:t xml:space="preserve">Criticisms and limitations of the technology
</w:t>
      </w:r>
    </w:p>
    <w:p>
      <w:pPr>
        <w:numPr>
          <w:ilvl w:val="0"/>
          <w:numId w:val="2"/>
        </w:numPr>
      </w:pPr>
      <w:r>
        <w:rPr/>
        <w:t xml:space="preserve">Challenges and obstacles in practical applications</w:t>
      </w:r>
    </w:p>
    <w:p>
      <w:pPr>
        <w:pStyle w:val="Heading1"/>
      </w:pPr>
      <w:bookmarkStart w:id="6" w:name="_Toc6"/>
      <w:r>
        <w:t>Report location:</w:t>
      </w:r>
      <w:bookmarkEnd w:id="6"/>
    </w:p>
    <w:p>
      <w:hyperlink r:id="rId8" w:history="1">
        <w:r>
          <w:rPr>
            <w:color w:val="2980b9"/>
            <w:u w:val="single"/>
          </w:rPr>
          <w:t xml:space="preserve">https://www.fullpicture.app/item/4d1656b162d3b33499b68c9958440cda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1F5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8622323000386" TargetMode="External"/><Relationship Id="rId8" Type="http://schemas.openxmlformats.org/officeDocument/2006/relationships/hyperlink" Target="https://www.fullpicture.app/item/4d1656b162d3b33499b68c9958440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2024-01-14T04:51:23+01:00</dcterms:created>
  <dcterms:modified xsi:type="dcterms:W3CDTF">2024-01-14T04:51:23+01:00</dcterms:modified>
</cp:coreProperties>
</file>

<file path=docProps/custom.xml><?xml version="1.0" encoding="utf-8"?>
<Properties xmlns="http://schemas.openxmlformats.org/officeDocument/2006/custom-properties" xmlns:vt="http://schemas.openxmlformats.org/officeDocument/2006/docPropsVTypes"/>
</file>