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Staging of di-methyl-ether (DME) synthesis reactor from synthesis gas (syngas): Direct versus indirect route - ScienceDirect</w:t>
      </w:r>
      <w:br/>
      <w:hyperlink r:id="rId7" w:history="1">
        <w:r>
          <w:rPr>
            <w:color w:val="2980b9"/>
            <w:u w:val="single"/>
          </w:rPr>
          <w:t xml:space="preserve">https://www.sciencedirect.com/science/article/pii/S026387622030469X</w:t>
        </w:r>
      </w:hyperlink>
    </w:p>
    <w:p>
      <w:pPr>
        <w:pStyle w:val="Heading1"/>
      </w:pPr>
      <w:bookmarkStart w:id="2" w:name="_Toc2"/>
      <w:r>
        <w:t>Article summary:</w:t>
      </w:r>
      <w:bookmarkEnd w:id="2"/>
    </w:p>
    <w:p>
      <w:pPr>
        <w:jc w:val="both"/>
      </w:pPr>
      <w:r>
        <w:rPr/>
        <w:t xml:space="preserve">1. Di-methyl-ether (DME) is a versatile compound that can be used as a fuel, an intermediate for the production of chemicals, and a substitute for harmful materials. It can be produced from various carbon-rich feedstocks, with synthesis gas (syngas) being the intermediate compound when using natural gas or coal.</w:t>
      </w:r>
    </w:p>
    <w:p>
      <w:pPr>
        <w:jc w:val="both"/>
      </w:pPr>
      <w:r>
        <w:rPr/>
        <w:t xml:space="preserve">2. The two-step DME synthesis route, which involves methanol production from syngas and subsequent methanol dehydration to DME, has drawbacks such as high capital investment and low conversion efficiency. New technologies enable the one-step methanol synthesis and dehydration over a bifunctional catalyst, which is more favorable from a thermodynamic and economical point of view.</w:t>
      </w:r>
    </w:p>
    <w:p>
      <w:pPr>
        <w:jc w:val="both"/>
      </w:pPr>
      <w:r>
        <w:rPr/>
        <w:t xml:space="preserve">3. Staging of reactors offers more degrees of freedom for optimization in DME production. Literature is rich in studies on direct DME synthesis, including simulation and optimization of production from different feedstocks, catalyst development, products separation, integration with other chemical plants, etc. Various catalysts have been studied for direct conversion of hydrogen and CO2 to DME.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Bu makale, di-metil-eter (DME) sentez reaktörünün doğrudan ve dolaylı yoldan sentez gazından (syngas) aşamalandırılmasını karşılaştırmaktadır. Makale, DME'nin özelliklerini, üretim yöntemlerini ve kullanım alanlarını detaylı bir şekilde açıklamaktadır.</w:t>
      </w:r>
    </w:p>
    <w:p>
      <w:pPr>
        <w:jc w:val="both"/>
      </w:pPr>
      <w:r>
        <w:rPr/>
        <w:t xml:space="preserve"/>
      </w:r>
    </w:p>
    <w:p>
      <w:pPr>
        <w:jc w:val="both"/>
      </w:pPr>
      <w:r>
        <w:rPr/>
        <w:t xml:space="preserve">Makaledeki kaynaklar genellikle bilimsel dergilerden alınmıştır ve bu nedenle güvenilir kaynaklardır. Ancak, bazı iddialar desteklenmemekte veya eksik kanıtlarla sunulmaktadır. Örneğin, makalede belirtilen tek adımlı DME sentezi yöntemi daha ekonomik olduğu iddia edilmektedir ancak bu iddia yeterli kanıtlarla desteklenmemektedir.</w:t>
      </w:r>
    </w:p>
    <w:p>
      <w:pPr>
        <w:jc w:val="both"/>
      </w:pPr>
      <w:r>
        <w:rPr/>
        <w:t xml:space="preserve"/>
      </w:r>
    </w:p>
    <w:p>
      <w:pPr>
        <w:jc w:val="both"/>
      </w:pPr>
      <w:r>
        <w:rPr/>
        <w:t xml:space="preserve">Makalenin taraflılığı da tartışmalıdır. Makalede, doğrudan DME sentezi yöntemi daha avantajlı olarak sunulmuştur ancak dolaylı yöntemin dezavantajlarına yeterince değinilmemiştir. Ayrıca, makalenin olası riskleri veya çevresel etkileri hakkında herhangi bir bilgi verilmemiştir.</w:t>
      </w:r>
    </w:p>
    <w:p>
      <w:pPr>
        <w:jc w:val="both"/>
      </w:pPr>
      <w:r>
        <w:rPr/>
        <w:t xml:space="preserve"/>
      </w:r>
    </w:p>
    <w:p>
      <w:pPr>
        <w:jc w:val="both"/>
      </w:pPr>
      <w:r>
        <w:rPr/>
        <w:t xml:space="preserve">Bununla birlikte, makalede sunulan bilgiler genel olarak doğru ve faydalıdır. Ancak okuyucuların kendi araştırmalarını yaparak daha kapsamlı bir görüş elde etmeleri önerilir.</w:t>
      </w:r>
    </w:p>
    <w:p>
      <w:pPr>
        <w:pStyle w:val="Heading1"/>
      </w:pPr>
      <w:bookmarkStart w:id="5" w:name="_Toc5"/>
      <w:r>
        <w:t>Topics for further research:</w:t>
      </w:r>
      <w:bookmarkEnd w:id="5"/>
    </w:p>
    <w:p>
      <w:pPr>
        <w:spacing w:after="0"/>
        <w:numPr>
          <w:ilvl w:val="0"/>
          <w:numId w:val="2"/>
        </w:numPr>
      </w:pPr>
      <w:r>
        <w:rPr/>
        <w:t xml:space="preserve">Dolaylı DME sentezi yönteminin avantajları
</w:t>
      </w:r>
    </w:p>
    <w:p>
      <w:pPr>
        <w:spacing w:after="0"/>
        <w:numPr>
          <w:ilvl w:val="0"/>
          <w:numId w:val="2"/>
        </w:numPr>
      </w:pPr>
      <w:r>
        <w:rPr/>
        <w:t xml:space="preserve">DME üretiminin çevresel etkileri
</w:t>
      </w:r>
    </w:p>
    <w:p>
      <w:pPr>
        <w:spacing w:after="0"/>
        <w:numPr>
          <w:ilvl w:val="0"/>
          <w:numId w:val="2"/>
        </w:numPr>
      </w:pPr>
      <w:r>
        <w:rPr/>
        <w:t xml:space="preserve">DME'nin alternatif kullanım alanları
</w:t>
      </w:r>
    </w:p>
    <w:p>
      <w:pPr>
        <w:spacing w:after="0"/>
        <w:numPr>
          <w:ilvl w:val="0"/>
          <w:numId w:val="2"/>
        </w:numPr>
      </w:pPr>
      <w:r>
        <w:rPr/>
        <w:t xml:space="preserve">DME sentezi için en ekonomik yöntemler
</w:t>
      </w:r>
    </w:p>
    <w:p>
      <w:pPr>
        <w:spacing w:after="0"/>
        <w:numPr>
          <w:ilvl w:val="0"/>
          <w:numId w:val="2"/>
        </w:numPr>
      </w:pPr>
      <w:r>
        <w:rPr/>
        <w:t xml:space="preserve">DME'nin depolanması ve taşınması
</w:t>
      </w:r>
    </w:p>
    <w:p>
      <w:pPr>
        <w:numPr>
          <w:ilvl w:val="0"/>
          <w:numId w:val="2"/>
        </w:numPr>
      </w:pPr>
      <w:r>
        <w:rPr/>
        <w:t xml:space="preserve">DME'nin yakıt olarak kullanımının etkinliği ve verimliliği</w:t>
      </w:r>
    </w:p>
    <w:p>
      <w:pPr>
        <w:pStyle w:val="Heading1"/>
      </w:pPr>
      <w:bookmarkStart w:id="6" w:name="_Toc6"/>
      <w:r>
        <w:t>Report location:</w:t>
      </w:r>
      <w:bookmarkEnd w:id="6"/>
    </w:p>
    <w:p>
      <w:hyperlink r:id="rId8" w:history="1">
        <w:r>
          <w:rPr>
            <w:color w:val="2980b9"/>
            <w:u w:val="single"/>
          </w:rPr>
          <w:t xml:space="preserve">https://www.fullpicture.app/item/4cfe1ef23d9027d9ea1b678c69b18821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1C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387622030469X" TargetMode="External"/><Relationship Id="rId8" Type="http://schemas.openxmlformats.org/officeDocument/2006/relationships/hyperlink" Target="https://www.fullpicture.app/item/4cfe1ef23d9027d9ea1b678c69b188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2024-01-12T16:50:02+01:00</dcterms:created>
  <dcterms:modified xsi:type="dcterms:W3CDTF">2024-01-12T16:50:02+01:00</dcterms:modified>
</cp:coreProperties>
</file>

<file path=docProps/custom.xml><?xml version="1.0" encoding="utf-8"?>
<Properties xmlns="http://schemas.openxmlformats.org/officeDocument/2006/custom-properties" xmlns:vt="http://schemas.openxmlformats.org/officeDocument/2006/docPropsVTypes"/>
</file>