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Reinforcement Learning Based Dynamic Model Combination for Time Series Forecasting - AAAI</w:t>
      </w:r>
      <w:br/>
      <w:hyperlink r:id="rId7" w:history="1">
        <w:r>
          <w:rPr>
            <w:color w:val="2980b9"/>
            <w:u w:val="single"/>
          </w:rPr>
          <w:t xml:space="preserve">https://aaai.org/papers/06639-reinforcement-learning-based-dynamic-model-combination-for-time-series-forecasting/</w:t>
        </w:r>
      </w:hyperlink>
    </w:p>
    <w:p>
      <w:pPr>
        <w:pStyle w:val="Heading1"/>
      </w:pPr>
      <w:bookmarkStart w:id="2" w:name="_Toc2"/>
      <w:r>
        <w:t>Article summary:</w:t>
      </w:r>
      <w:bookmarkEnd w:id="2"/>
    </w:p>
    <w:p>
      <w:pPr>
        <w:jc w:val="both"/>
      </w:pPr>
      <w:r>
        <w:rPr/>
        <w:t xml:space="preserve">1. 本文提出了一种基于强化学习的动态模型组合方法，用于时间序列预测任务。该方法通过将模型选择视为一个顺序决策问题，学习一个确定性策略来输出非平稳时间序列数据的动态模型权重。</w:t>
      </w:r>
    </w:p>
    <w:p>
      <w:pPr>
        <w:jc w:val="both"/>
      </w:pPr>
      <w:r>
        <w:rPr/>
        <w:t xml:space="preserve">2. 文中介绍了强化学习在时间序列预测中的应用，并指出集成学习是一种有效且鲁棒的方法。然而，如何确定集成中基础模型的权重仍然是一个开放问题。</w:t>
      </w:r>
    </w:p>
    <w:p>
      <w:pPr>
        <w:jc w:val="both"/>
      </w:pPr>
      <w:r>
        <w:rPr/>
        <w:t xml:space="preserve">3. 为了解决这个挑战，作者进一步利用深度学习从原始时间序列数据中学习隐藏特征，以适应数据分布的快速变化。实验结果表明，该方法在多个真实世界数据集上具有良好的效果。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偏见及来源：文章没有明确提到任何潜在偏见或来源。然而，由于作者没有提供详细的方法描述和实验结果，我们无法确定是否存在任何潜在的偏见或来源。</w:t>
      </w:r>
    </w:p>
    <w:p>
      <w:pPr>
        <w:jc w:val="both"/>
      </w:pPr>
      <w:r>
        <w:rPr/>
        <w:t xml:space="preserve"/>
      </w:r>
    </w:p>
    <w:p>
      <w:pPr>
        <w:jc w:val="both"/>
      </w:pPr>
      <w:r>
        <w:rPr/>
        <w:t xml:space="preserve">2. 片面报道：文章只关注了基于强化学习的动态模型组合方法，并未探讨其他可能的方法或技术。这种片面报道可能导致读者对该方法的效果和适用性有误解。</w:t>
      </w:r>
    </w:p>
    <w:p>
      <w:pPr>
        <w:jc w:val="both"/>
      </w:pPr>
      <w:r>
        <w:rPr/>
        <w:t xml:space="preserve"/>
      </w:r>
    </w:p>
    <w:p>
      <w:pPr>
        <w:jc w:val="both"/>
      </w:pPr>
      <w:r>
        <w:rPr/>
        <w:t xml:space="preserve">3. 无根据的主张：文章声称提出了一种有效且鲁棒的时间序列预测方法，但并未提供充分的证据来支持这一主张。缺乏详细的实验结果和与其他方法进行比较的数据使得很难评估该方法相对于现有技术的优势。</w:t>
      </w:r>
    </w:p>
    <w:p>
      <w:pPr>
        <w:jc w:val="both"/>
      </w:pPr>
      <w:r>
        <w:rPr/>
        <w:t xml:space="preserve"/>
      </w:r>
    </w:p>
    <w:p>
      <w:pPr>
        <w:jc w:val="both"/>
      </w:pPr>
      <w:r>
        <w:rPr/>
        <w:t xml:space="preserve">4. 缺失的考虑点：文章没有讨论可能存在的局限性或风险。例如，强化学习算法通常需要大量数据进行训练，并且对超参数敏感。作者是否考虑到这些因素对其方法性能和可靠性产生影响？</w:t>
      </w:r>
    </w:p>
    <w:p>
      <w:pPr>
        <w:jc w:val="both"/>
      </w:pPr>
      <w:r>
        <w:rPr/>
        <w:t xml:space="preserve"/>
      </w:r>
    </w:p>
    <w:p>
      <w:pPr>
        <w:jc w:val="both"/>
      </w:pPr>
      <w:r>
        <w:rPr/>
        <w:t xml:space="preserve">5. 所提出主张的缺失证据：尽管文章声称所提出的方法在多个真实世界数据集上进行了广泛实验，但并未提供详细的实验结果和统计数据来支持这一主张。缺乏充分的证据使得读者难以确定该方法是否真正有效。</w:t>
      </w:r>
    </w:p>
    <w:p>
      <w:pPr>
        <w:jc w:val="both"/>
      </w:pPr>
      <w:r>
        <w:rPr/>
        <w:t xml:space="preserve"/>
      </w:r>
    </w:p>
    <w:p>
      <w:pPr>
        <w:jc w:val="both"/>
      </w:pPr>
      <w:r>
        <w:rPr/>
        <w:t xml:space="preserve">6. 未探索的反驳：文章没有探讨可能存在的反驳观点或其他方法对其方法的挑战。这种缺乏对不同观点和方法进行全面讨论的做法可能导致读者对该方法的评估有所偏颇。</w:t>
      </w:r>
    </w:p>
    <w:p>
      <w:pPr>
        <w:jc w:val="both"/>
      </w:pPr>
      <w:r>
        <w:rPr/>
        <w:t xml:space="preserve"/>
      </w:r>
    </w:p>
    <w:p>
      <w:pPr>
        <w:jc w:val="both"/>
      </w:pPr>
      <w:r>
        <w:rPr/>
        <w:t xml:space="preserve">7. 宣传内容和偏袒：文章中使用了一些宣传性语言，如声称提出了“有效”和“鲁棒”的方法，但并未提供充分的证据来支持这些宣传性主张。此外，文章没有平等地呈现其他可能的方法或观点，从而给人一种作者对其方法的偏袒印象。</w:t>
      </w:r>
    </w:p>
    <w:p>
      <w:pPr>
        <w:jc w:val="both"/>
      </w:pPr>
      <w:r>
        <w:rPr/>
        <w:t xml:space="preserve"/>
      </w:r>
    </w:p>
    <w:p>
      <w:pPr>
        <w:jc w:val="both"/>
      </w:pPr>
      <w:r>
        <w:rPr/>
        <w:t xml:space="preserve">总体而言，上述文章在描述其提出的强化学习动态模型组合方法时缺乏详细信息和充分证据。缺少与其他方法进行比较、考虑局限性和风险、探讨反驳观点等方面的全面讨论，使得读者很难评估该方法的优势和适用性。因此，需要更多研究来验证该方法的有效性，并进行更全面、客观地呈现和讨论。</w:t>
      </w:r>
    </w:p>
    <w:p>
      <w:pPr>
        <w:pStyle w:val="Heading1"/>
      </w:pPr>
      <w:bookmarkStart w:id="5" w:name="_Toc5"/>
      <w:r>
        <w:t>Topics for further research:</w:t>
      </w:r>
      <w:bookmarkEnd w:id="5"/>
    </w:p>
    <w:p>
      <w:pPr>
        <w:spacing w:after="0"/>
        <w:numPr>
          <w:ilvl w:val="0"/>
          <w:numId w:val="2"/>
        </w:numPr>
      </w:pPr>
      <w:r>
        <w:rPr/>
        <w:t xml:space="preserve">强化学习动态模型组合方法的潜在偏见和来源
</w:t>
      </w:r>
    </w:p>
    <w:p>
      <w:pPr>
        <w:spacing w:after="0"/>
        <w:numPr>
          <w:ilvl w:val="0"/>
          <w:numId w:val="2"/>
        </w:numPr>
      </w:pPr>
      <w:r>
        <w:rPr/>
        <w:t xml:space="preserve">其他可能的时间序列预测方法或技术
</w:t>
      </w:r>
    </w:p>
    <w:p>
      <w:pPr>
        <w:spacing w:after="0"/>
        <w:numPr>
          <w:ilvl w:val="0"/>
          <w:numId w:val="2"/>
        </w:numPr>
      </w:pPr>
      <w:r>
        <w:rPr/>
        <w:t xml:space="preserve">该方法的有效性和鲁棒性的证据
</w:t>
      </w:r>
    </w:p>
    <w:p>
      <w:pPr>
        <w:spacing w:after="0"/>
        <w:numPr>
          <w:ilvl w:val="0"/>
          <w:numId w:val="2"/>
        </w:numPr>
      </w:pPr>
      <w:r>
        <w:rPr/>
        <w:t xml:space="preserve">方法的局限性和风险的考虑
</w:t>
      </w:r>
    </w:p>
    <w:p>
      <w:pPr>
        <w:spacing w:after="0"/>
        <w:numPr>
          <w:ilvl w:val="0"/>
          <w:numId w:val="2"/>
        </w:numPr>
      </w:pPr>
      <w:r>
        <w:rPr/>
        <w:t xml:space="preserve">实验结果和统计数据来支持该方法的有效性
</w:t>
      </w:r>
    </w:p>
    <w:p>
      <w:pPr>
        <w:numPr>
          <w:ilvl w:val="0"/>
          <w:numId w:val="2"/>
        </w:numPr>
      </w:pPr>
      <w:r>
        <w:rPr/>
        <w:t xml:space="preserve">其他观点和方法对该方法的挑战</w:t>
      </w:r>
    </w:p>
    <w:p>
      <w:pPr>
        <w:pStyle w:val="Heading1"/>
      </w:pPr>
      <w:bookmarkStart w:id="6" w:name="_Toc6"/>
      <w:r>
        <w:t>Report location:</w:t>
      </w:r>
      <w:bookmarkEnd w:id="6"/>
    </w:p>
    <w:p>
      <w:hyperlink r:id="rId8" w:history="1">
        <w:r>
          <w:rPr>
            <w:color w:val="2980b9"/>
            <w:u w:val="single"/>
          </w:rPr>
          <w:t xml:space="preserve">https://www.fullpicture.app/item/4c8ee6e765031e26455b3a52c59d63d6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A7C6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aai.org/papers/06639-reinforcement-learning-based-dynamic-model-combination-for-time-series-forecasting/" TargetMode="External"/><Relationship Id="rId8" Type="http://schemas.openxmlformats.org/officeDocument/2006/relationships/hyperlink" Target="https://www.fullpicture.app/item/4c8ee6e765031e26455b3a52c59d63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2024-04-19T00:30:01+02:00</dcterms:created>
  <dcterms:modified xsi:type="dcterms:W3CDTF">2024-04-19T00:30:01+02:00</dcterms:modified>
</cp:coreProperties>
</file>

<file path=docProps/custom.xml><?xml version="1.0" encoding="utf-8"?>
<Properties xmlns="http://schemas.openxmlformats.org/officeDocument/2006/custom-properties" xmlns:vt="http://schemas.openxmlformats.org/officeDocument/2006/docPropsVTypes"/>
</file>