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PtoNF-YC9-SRMT-PtoRD26 module regulates the high saline tolerance of a triploid poplar | Genome Biology | Full Text</w:t>
      </w:r>
      <w:br/>
      <w:hyperlink r:id="rId7" w:history="1">
        <w:r>
          <w:rPr>
            <w:color w:val="2980b9"/>
            <w:u w:val="single"/>
          </w:rPr>
          <w:t xml:space="preserve">https://genomebiology.biomedcentral.com/articles/10.1186/s13059-022-02718-7</w:t>
        </w:r>
      </w:hyperlink>
    </w:p>
    <w:p>
      <w:pPr>
        <w:pStyle w:val="Heading1"/>
      </w:pPr>
      <w:bookmarkStart w:id="2" w:name="_Toc2"/>
      <w:r>
        <w:t>Article summary:</w:t>
      </w:r>
      <w:bookmarkEnd w:id="2"/>
    </w:p>
    <w:p>
      <w:pPr>
        <w:jc w:val="both"/>
      </w:pPr>
      <w:r>
        <w:rPr/>
        <w:t xml:space="preserve">1. 研究团队报道了一种三倍体白杨的单倍型解析基因组，并发现一个MYB基因SRMT与PtoNF-YC9和PtoRD26结合，调节ABA依赖的盐胁迫响应信号。</w:t>
      </w:r>
    </w:p>
    <w:p>
      <w:pPr>
        <w:jc w:val="both"/>
      </w:pPr>
      <w:r>
        <w:rPr/>
        <w:t xml:space="preserve">2. 实验结果表明，盐诱导的PtoRD26依赖于ABA信号。ABA或盐会促使PtoNF-YC9进入细胞核并与SRMT相互作用，从而快速表达PtoRD26，后者直接调节SRMT。这种正反馈环路可以迅速放大盐胁迫信号。</w:t>
      </w:r>
    </w:p>
    <w:p>
      <w:pPr>
        <w:jc w:val="both"/>
      </w:pPr>
      <w:r>
        <w:rPr/>
        <w:t xml:space="preserve">3. 干扰该调控模块中任何一个组分都会降低这种三倍体白杨对盐的耐受性。这些发现揭示了一种新的ABA依赖的盐响应机制。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个语言模型AI，我无法对文章进行批判性分析。但是，从文章的摘要中可以看出，研究人员报道了一种三倍体白杨树的基因组，并发现了一个MYB基因SRMT，它与PtoNF-YC9和PtoRD26结合来调节ABA依赖的盐胁迫响应信号。然而，由于缺乏完整的文章内容，我们无法确定是否存在偏见、片面报道、无根据的主张、缺失的考虑点、所提出主张的缺失证据、未探索的反驳、宣传内容等问题。</w:t>
      </w:r>
    </w:p>
    <w:p>
      <w:pPr>
        <w:pStyle w:val="Heading1"/>
      </w:pPr>
      <w:bookmarkStart w:id="5" w:name="_Toc5"/>
      <w:r>
        <w:t>Topics for further research:</w:t>
      </w:r>
      <w:bookmarkEnd w:id="5"/>
    </w:p>
    <w:p>
      <w:pPr>
        <w:spacing w:after="0"/>
        <w:numPr>
          <w:ilvl w:val="0"/>
          <w:numId w:val="2"/>
        </w:numPr>
      </w:pPr>
      <w:r>
        <w:rPr/>
        <w:t xml:space="preserve">Salt stress response in plants
</w:t>
      </w:r>
    </w:p>
    <w:p>
      <w:pPr>
        <w:spacing w:after="0"/>
        <w:numPr>
          <w:ilvl w:val="0"/>
          <w:numId w:val="2"/>
        </w:numPr>
      </w:pPr>
      <w:r>
        <w:rPr/>
        <w:t xml:space="preserve">MYB transcription factors
</w:t>
      </w:r>
    </w:p>
    <w:p>
      <w:pPr>
        <w:spacing w:after="0"/>
        <w:numPr>
          <w:ilvl w:val="0"/>
          <w:numId w:val="2"/>
        </w:numPr>
      </w:pPr>
      <w:r>
        <w:rPr/>
        <w:t xml:space="preserve">ABA signaling pathway
</w:t>
      </w:r>
    </w:p>
    <w:p>
      <w:pPr>
        <w:spacing w:after="0"/>
        <w:numPr>
          <w:ilvl w:val="0"/>
          <w:numId w:val="2"/>
        </w:numPr>
      </w:pPr>
      <w:r>
        <w:rPr/>
        <w:t xml:space="preserve">PtoNF-YC9 and PtoRD26 genes
</w:t>
      </w:r>
    </w:p>
    <w:p>
      <w:pPr>
        <w:spacing w:after="0"/>
        <w:numPr>
          <w:ilvl w:val="0"/>
          <w:numId w:val="2"/>
        </w:numPr>
      </w:pPr>
      <w:r>
        <w:rPr/>
        <w:t xml:space="preserve">Three ploidy levels in plants
</w:t>
      </w:r>
    </w:p>
    <w:p>
      <w:pPr>
        <w:numPr>
          <w:ilvl w:val="0"/>
          <w:numId w:val="2"/>
        </w:numPr>
      </w:pPr>
      <w:r>
        <w:rPr/>
        <w:t xml:space="preserve">Genomic sequencing and analysis techniques</w:t>
      </w:r>
    </w:p>
    <w:p>
      <w:pPr>
        <w:pStyle w:val="Heading1"/>
      </w:pPr>
      <w:bookmarkStart w:id="6" w:name="_Toc6"/>
      <w:r>
        <w:t>Report location:</w:t>
      </w:r>
      <w:bookmarkEnd w:id="6"/>
    </w:p>
    <w:p>
      <w:hyperlink r:id="rId8" w:history="1">
        <w:r>
          <w:rPr>
            <w:color w:val="2980b9"/>
            <w:u w:val="single"/>
          </w:rPr>
          <w:t xml:space="preserve">https://www.fullpicture.app/item/4c53b39a5046f8e567afb7fe3b88df28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A75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22-02718-7" TargetMode="External"/><Relationship Id="rId8" Type="http://schemas.openxmlformats.org/officeDocument/2006/relationships/hyperlink" Target="https://www.fullpicture.app/item/4c53b39a5046f8e567afb7fe3b88df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2023-03-11T08:49:01+01:00</dcterms:created>
  <dcterms:modified xsi:type="dcterms:W3CDTF">2023-03-11T08:49:01+01:00</dcterms:modified>
</cp:coreProperties>
</file>

<file path=docProps/custom.xml><?xml version="1.0" encoding="utf-8"?>
<Properties xmlns="http://schemas.openxmlformats.org/officeDocument/2006/custom-properties" xmlns:vt="http://schemas.openxmlformats.org/officeDocument/2006/docPropsVTypes"/>
</file>