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Dagen – dagstidning på kristen grund</w:t>
      </w:r>
      <w:br/>
      <w:hyperlink r:id="rId7" w:history="1">
        <w:r>
          <w:rPr>
            <w:color w:val="2980b9"/>
            <w:u w:val="single"/>
          </w:rPr>
          <w:t xml:space="preserve">https://www.dagen.se/nyheter/</w:t>
        </w:r>
      </w:hyperlink>
    </w:p>
    <w:p>
      <w:pPr>
        <w:pStyle w:val="Heading1"/>
      </w:pPr>
      <w:bookmarkStart w:id="2" w:name="_Toc2"/>
      <w:r>
        <w:t>Article summary:</w:t>
      </w:r>
      <w:bookmarkEnd w:id="2"/>
    </w:p>
    <w:p>
      <w:pPr>
        <w:jc w:val="both"/>
      </w:pPr>
      <w:r>
        <w:rPr/>
        <w:t xml:space="preserve">1. En diplomatisk dispyt har uppstått mellan katolska kyrkan och Nicaragua på grund av en jämförelse av ledare med Hitler.</w:t>
      </w:r>
    </w:p>
    <w:p>
      <w:pPr>
        <w:jc w:val="both"/>
      </w:pPr>
      <w:r>
        <w:rPr/>
        <w:t xml:space="preserve">2. En strid om Sankt Sigfrids kyrka i Aspudden fortsätter efter att tingsrätten satt ned foten.</w:t>
      </w:r>
    </w:p>
    <w:p>
      <w:pPr>
        <w:jc w:val="both"/>
      </w:pPr>
      <w:r>
        <w:rPr/>
        <w:t xml:space="preserve">3. Pingstkyrkan i Uppsala vill ändra stadgarna för att kräva aktivt deltagande och ekonomiskt bidrag från medlemmar som vill rösta.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Som en dagstidning på kristen grund är det förväntat att Dagen rapporterar om nyheter som rör kyrkan och dess medlemmar. Men en kritisk analys av artiklarna visar att det finns vissa potentiella fördomar och partiskhet i rapporteringen.</w:t>
      </w:r>
    </w:p>
    <w:p>
      <w:pPr>
        <w:jc w:val="both"/>
      </w:pPr>
      <w:r>
        <w:rPr/>
        <w:t xml:space="preserve"/>
      </w:r>
    </w:p>
    <w:p>
      <w:pPr>
        <w:jc w:val="both"/>
      </w:pPr>
      <w:r>
        <w:rPr/>
        <w:t xml:space="preserve">En artikel handlar om en diplomatisk dispyt mellan katolska kyrkan och Nicaragua, där majoriteten av befolkningen identifierar sig som katoliker. Artikeln ger dock inte tillräckligt med information om vad dispyten handlar om eller vilka argument som framförs från båda sidor. Detta kan leda till en ensidig rapportering som inte ger läsaren en fullständig bild av situationen.</w:t>
      </w:r>
    </w:p>
    <w:p>
      <w:pPr>
        <w:jc w:val="both"/>
      </w:pPr>
      <w:r>
        <w:rPr/>
        <w:t xml:space="preserve"/>
      </w:r>
    </w:p>
    <w:p>
      <w:pPr>
        <w:jc w:val="both"/>
      </w:pPr>
      <w:r>
        <w:rPr/>
        <w:t xml:space="preserve">En annan artikel handlar om striden om Sankt Sigfrids kyrka i Aspudden, där tingsrätten har satt ned foten men sista ordet verkar inte vara sagt. Artikeln ger dock ingen information om vad striden handlar om eller vilka argument som framförs från båda sidor. Detta kan leda till en ensidig rapportering som inte ger läsaren en fullständig bild av situationen.</w:t>
      </w:r>
    </w:p>
    <w:p>
      <w:pPr>
        <w:jc w:val="both"/>
      </w:pPr>
      <w:r>
        <w:rPr/>
        <w:t xml:space="preserve"/>
      </w:r>
    </w:p>
    <w:p>
      <w:pPr>
        <w:jc w:val="both"/>
      </w:pPr>
      <w:r>
        <w:rPr/>
        <w:t xml:space="preserve">En tredje artikel handlar om krav på givande och aktivt deltagande för att få rösta i Uppsala pingstkyrka. Artikeln ger dock ingen information om varför detta krav införs eller vilka argument som framförs från båda sidor. Detta kan leda till en ensidig rapportering som inte ger läsaren en fullständig bild av situationen.</w:t>
      </w:r>
    </w:p>
    <w:p>
      <w:pPr>
        <w:jc w:val="both"/>
      </w:pPr>
      <w:r>
        <w:rPr/>
        <w:t xml:space="preserve"/>
      </w:r>
    </w:p>
    <w:p>
      <w:pPr>
        <w:jc w:val="both"/>
      </w:pPr>
      <w:r>
        <w:rPr/>
        <w:t xml:space="preserve">Det finns också artiklar som innehåller reklaminnehåll, såsom annonser för lediga jobb inom kyrkan. Även om detta kan vara relevant för många läsare, bör det tydligt markeras som reklam för att undvika missförstånd.</w:t>
      </w:r>
    </w:p>
    <w:p>
      <w:pPr>
        <w:jc w:val="both"/>
      </w:pPr>
      <w:r>
        <w:rPr/>
        <w:t xml:space="preserve"/>
      </w:r>
    </w:p>
    <w:p>
      <w:pPr>
        <w:jc w:val="both"/>
      </w:pPr>
      <w:r>
        <w:rPr/>
        <w:t xml:space="preserve">Sammanfattningsvis visar denna kritiska analys att Dagens rapportering ibland kan vara ensidig och sakna viktig information från båda sidor av ett ämne. Det är viktigt att tidningen fortsätter att arbeta med sin journalistiska integritet och objektivitet för att ge sina läsare en fullständig bild av de nyheter de rapporterar om.</w:t>
      </w:r>
    </w:p>
    <w:p>
      <w:pPr>
        <w:pStyle w:val="Heading1"/>
      </w:pPr>
      <w:bookmarkStart w:id="5" w:name="_Toc5"/>
      <w:r>
        <w:t>Topics for further research:</w:t>
      </w:r>
      <w:bookmarkEnd w:id="5"/>
    </w:p>
    <w:p>
      <w:pPr>
        <w:spacing w:after="0"/>
        <w:numPr>
          <w:ilvl w:val="0"/>
          <w:numId w:val="2"/>
        </w:numPr>
      </w:pPr>
      <w:r>
        <w:rPr/>
        <w:t xml:space="preserve">Nicaragua-Katolska kyrkan dispyt argument
</w:t>
      </w:r>
    </w:p>
    <w:p>
      <w:pPr>
        <w:spacing w:after="0"/>
        <w:numPr>
          <w:ilvl w:val="0"/>
          <w:numId w:val="2"/>
        </w:numPr>
      </w:pPr>
      <w:r>
        <w:rPr/>
        <w:t xml:space="preserve">Sankt Sigfrids kyrka Aspudden stridens orsak
</w:t>
      </w:r>
    </w:p>
    <w:p>
      <w:pPr>
        <w:spacing w:after="0"/>
        <w:numPr>
          <w:ilvl w:val="0"/>
          <w:numId w:val="2"/>
        </w:numPr>
      </w:pPr>
      <w:r>
        <w:rPr/>
        <w:t xml:space="preserve">Uppsala pingstkyrka krav för rösträtt argument
</w:t>
      </w:r>
    </w:p>
    <w:p>
      <w:pPr>
        <w:spacing w:after="0"/>
        <w:numPr>
          <w:ilvl w:val="0"/>
          <w:numId w:val="2"/>
        </w:numPr>
      </w:pPr>
      <w:r>
        <w:rPr/>
        <w:t xml:space="preserve">Dagens reklaminnehåll markering
</w:t>
      </w:r>
    </w:p>
    <w:p>
      <w:pPr>
        <w:spacing w:after="0"/>
        <w:numPr>
          <w:ilvl w:val="0"/>
          <w:numId w:val="2"/>
        </w:numPr>
      </w:pPr>
      <w:r>
        <w:rPr/>
        <w:t xml:space="preserve">Kristna nyheter från olika perspektiv
</w:t>
      </w:r>
    </w:p>
    <w:p>
      <w:pPr>
        <w:numPr>
          <w:ilvl w:val="0"/>
          <w:numId w:val="2"/>
        </w:numPr>
      </w:pPr>
      <w:r>
        <w:rPr/>
        <w:t xml:space="preserve">Objektivitet i kristen journalistik</w:t>
      </w:r>
    </w:p>
    <w:p>
      <w:pPr>
        <w:pStyle w:val="Heading1"/>
      </w:pPr>
      <w:bookmarkStart w:id="6" w:name="_Toc6"/>
      <w:r>
        <w:t>Report location:</w:t>
      </w:r>
      <w:bookmarkEnd w:id="6"/>
    </w:p>
    <w:p>
      <w:hyperlink r:id="rId8" w:history="1">
        <w:r>
          <w:rPr>
            <w:color w:val="2980b9"/>
            <w:u w:val="single"/>
          </w:rPr>
          <w:t xml:space="preserve">https://www.fullpicture.app/item/4c07e0361f36e0ad3b96e4c45cb9a466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B74F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gen.se/nyheter/" TargetMode="External"/><Relationship Id="rId8" Type="http://schemas.openxmlformats.org/officeDocument/2006/relationships/hyperlink" Target="https://www.fullpicture.app/item/4c07e0361f36e0ad3b96e4c45cb9a4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2023-04-03T01:34:11+02:00</dcterms:created>
  <dcterms:modified xsi:type="dcterms:W3CDTF">2023-04-03T01:34:11+02:00</dcterms:modified>
</cp:coreProperties>
</file>

<file path=docProps/custom.xml><?xml version="1.0" encoding="utf-8"?>
<Properties xmlns="http://schemas.openxmlformats.org/officeDocument/2006/custom-properties" xmlns:vt="http://schemas.openxmlformats.org/officeDocument/2006/docPropsVTypes"/>
</file>