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建筑生命周期碳排放评价函数多目标优化算法 - 中国知网</w:t></w:r><w:br/><w:hyperlink r:id="rId7" w:history="1"><w:r><w:rPr><w:color w:val="2980b9"/><w:u w:val="single"/></w:rPr><w:t xml:space="preserve">https://kns.cnki.net/kcms2/article/abstract?v=3uoqIhG8C44YLTlOAiTRKibYlV5Vjs7iy_Rpms2pqwbFRRUtoUImHVM9wC0ZpO3SF5FrTMoySU0N3XKaZqd0Sze5ghGNKpYD&uniplatform=NZKPT</w:t></w:r></w:hyperlink></w:p><w:p><w:pPr><w:pStyle w:val="Heading1"/></w:pPr><w:bookmarkStart w:id="2" w:name="_Toc2"/><w:r><w:t>Article summary:</w:t></w:r><w:bookmarkEnd w:id="2"/></w:p><w:p><w:pPr><w:jc w:val="both"/></w:pPr><w:r><w:rPr/><w:t xml:space="preserve">1. A multi-objective optimization algorithm for the evaluation function of building life cycle carbon emissions is proposed.</w:t></w:r></w:p><w:p><w:pPr><w:jc w:val="both"/></w:pPr><w:r><w:rPr/><w:t xml:space="preserve">2. The proposed method can accurately calculate the total carbon dioxide emissions in the planning and design, construction phase, operation and maintenance phase, and demolition phase of the building.</w:t></w:r></w:p><w:p><w:pPr><w:jc w:val="both"/></w:pPr><w:r><w:rPr/><w:t xml:space="preserve">3. Simulation results prove that the carbon emission data obtained by the proposed method is more accurate, and the evaluation can be completed more effectively.</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provides a comprehensive overview of a multi-objective optimization algorithm for the evaluation function of building life cycle carbon emissions. The article is well written and provides detailed information on how to calculate total carbon dioxide emissions in different phases of a building's life cycle. The article also presents simulation results which demonstrate that the proposed method is effective in accurately calculating carbon emission data. </w:t></w:r></w:p><w:p><w:pPr><w:jc w:val="both"/></w:pPr><w:r><w:rPr/><w:t xml:space="preserve">However, there are some potential biases in this article which should be noted. Firstly, there is no mention of any potential risks associated with using this algorithm or any counterarguments to its use. Secondly, there is no discussion on how this algorithm could be used to reduce overall carbon emissions or what other methods could be used instead of this one. Thirdly, there is no mention of any potential limitations or drawbacks associated with using this algorithm which could lead to inaccurate results or other issues. Finally, there is no discussion on how this algorithm could be improved upon or what further research needs to be done in order to make it more effective and reliable. </w:t></w:r></w:p><w:p><w:pPr><w:jc w:val="both"/></w:pPr><w:r><w:rPr/><w:t xml:space="preserve">In conclusion, while this article provides an informative overview of a multi-objective optimization algorithm for evaluating building life cycle carbon emissions, it does not provide enough detail on potential risks or drawbacks associated with its use as well as possible improvements that could be made to it in order to make it more reliable and effective.</w:t></w:r></w:p><w:p><w:pPr><w:pStyle w:val="Heading1"/></w:pPr><w:bookmarkStart w:id="5" w:name="_Toc5"/><w:r><w:t>Topics for further research:</w:t></w:r><w:bookmarkEnd w:id="5"/></w:p><w:p><w:pPr><w:spacing w:after="0"/><w:numPr><w:ilvl w:val="0"/><w:numId w:val="2"/></w:numPr></w:pPr><w:r><w:rPr/><w:t xml:space="preserve">Carbon emission reduction strategies</w:t></w:r></w:p><w:p><w:pPr><w:spacing w:after="0"/><w:numPr><w:ilvl w:val="0"/><w:numId w:val="2"/></w:numPr></w:pPr><w:r><w:rPr/><w:t xml:space="preserve">Building life cycle carbon emissions evaluation</w:t></w:r></w:p><w:p><w:pPr><w:spacing w:after="0"/><w:numPr><w:ilvl w:val="0"/><w:numId w:val="2"/></w:numPr></w:pPr><w:r><w:rPr/><w:t xml:space="preserve">Multi-objective optimization algorithms</w:t></w:r></w:p><w:p><w:pPr><w:spacing w:after="0"/><w:numPr><w:ilvl w:val="0"/><w:numId w:val="2"/></w:numPr></w:pPr><w:r><w:rPr/><w:t xml:space="preserve">Potential risks associated with multi-objective optimization algorithms</w:t></w:r></w:p><w:p><w:pPr><w:spacing w:after="0"/><w:numPr><w:ilvl w:val="0"/><w:numId w:val="2"/></w:numPr></w:pPr><w:r><w:rPr/><w:t xml:space="preserve">Limitations of multi-objective optimization algorithms</w:t></w:r></w:p><w:p><w:pPr><w:numPr><w:ilvl w:val="0"/><w:numId w:val="2"/></w:numPr></w:pPr><w:r><w:rPr/><w:t xml:space="preserve">Improving multi-objective optimization algorithms</w:t></w:r></w:p><w:p><w:pPr><w:pStyle w:val="Heading1"/></w:pPr><w:bookmarkStart w:id="6" w:name="_Toc6"/><w:r><w:t>Report location:</w:t></w:r><w:bookmarkEnd w:id="6"/></w:p><w:p><w:hyperlink r:id="rId8" w:history="1"><w:r><w:rPr><w:color w:val="2980b9"/><w:u w:val="single"/></w:rPr><w:t xml:space="preserve">https://www.fullpicture.app/item/4bb8ec0dde76ab4cbf847d8b30c4370d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29C5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y_Rpms2pqwbFRRUtoUImHVM9wC0ZpO3SF5FrTMoySU0N3XKaZqd0Sze5ghGNKpYD&amp;uniplatform=NZKPT" TargetMode="External"/><Relationship Id="rId8" Type="http://schemas.openxmlformats.org/officeDocument/2006/relationships/hyperlink" Target="https://www.fullpicture.app/item/4bb8ec0dde76ab4cbf847d8b30c437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2023-02-23T20:27:30+01:00</dcterms:created>
  <dcterms:modified xsi:type="dcterms:W3CDTF">2023-02-23T20:27:30+01:00</dcterms:modified>
</cp:coreProperties>
</file>

<file path=docProps/custom.xml><?xml version="1.0" encoding="utf-8"?>
<Properties xmlns="http://schemas.openxmlformats.org/officeDocument/2006/custom-properties" xmlns:vt="http://schemas.openxmlformats.org/officeDocument/2006/docPropsVTypes"/>
</file>