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Safe Browsing: Essential Practices - TCM Security</w:t>
      </w:r>
      <w:br/>
      <w:hyperlink r:id="rId7" w:history="1">
        <w:r>
          <w:rPr>
            <w:color w:val="2980b9"/>
            <w:u w:val="single"/>
          </w:rPr>
          <w:t xml:space="preserve">https://tcm-sec.com/safe-browsing-essential-practices/</w:t>
        </w:r>
      </w:hyperlink>
    </w:p>
    <w:p>
      <w:pPr>
        <w:pStyle w:val="Heading1"/>
      </w:pPr>
      <w:bookmarkStart w:id="2" w:name="_Toc2"/>
      <w:r>
        <w:t>Article summary:</w:t>
      </w:r>
      <w:bookmarkEnd w:id="2"/>
    </w:p>
    <w:p>
      <w:pPr>
        <w:jc w:val="both"/>
      </w:pPr>
      <w:r>
        <w:rPr/>
        <w:t xml:space="preserve">1. Safe browsing is essential in the online realm and requires vigilance.</w:t>
      </w:r>
    </w:p>
    <w:p>
      <w:pPr>
        <w:jc w:val="both"/>
      </w:pPr>
      <w:r>
        <w:rPr/>
        <w:t xml:space="preserve">2. HTTPS encryption ensures that sensitive data remains confidential during transit.</w:t>
      </w:r>
    </w:p>
    <w:p>
      <w:pPr>
        <w:jc w:val="both"/>
      </w:pPr>
      <w:r>
        <w:rPr/>
        <w:t xml:space="preserve">3. Double-check URLs, download from trustworthy sources, enable 2FA for sensitive transactions, and keep software up to date to stay safe while browsing the internet.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"Safe Browsing: Essential Practices" provides some useful tips for safe internet browsing. However, there are a few areas where the article could be improved in terms of providing a more balanced and comprehensive analysis.</w:t>
      </w:r>
    </w:p>
    <w:p>
      <w:pPr>
        <w:jc w:val="both"/>
      </w:pPr>
      <w:r>
        <w:rPr/>
        <w:t xml:space="preserve"/>
      </w:r>
    </w:p>
    <w:p>
      <w:pPr>
        <w:jc w:val="both"/>
      </w:pPr>
      <w:r>
        <w:rPr/>
        <w:t xml:space="preserve">One potential bias in the article is its focus on promoting TCM Academy and TCM Security. The article mentions that the topics discussed throughout the month will be compiled into a free course at TCM Academy. This suggests that the article may have a promotional intent to drive traffic to their website and services.</w:t>
      </w:r>
    </w:p>
    <w:p>
      <w:pPr>
        <w:jc w:val="both"/>
      </w:pPr>
      <w:r>
        <w:rPr/>
        <w:t xml:space="preserve"/>
      </w:r>
    </w:p>
    <w:p>
      <w:pPr>
        <w:jc w:val="both"/>
      </w:pPr>
      <w:r>
        <w:rPr/>
        <w:t xml:space="preserve">Additionally, the article lacks evidence or sources to support some of its claims. For example, when discussing HTTPS, it states that "HTTPS stands for HyperText Transfer Protocol Secure" without providing any source or explanation for this information. It would be helpful to include references or links to reputable sources that can provide more detailed information on these topics.</w:t>
      </w:r>
    </w:p>
    <w:p>
      <w:pPr>
        <w:jc w:val="both"/>
      </w:pPr>
      <w:r>
        <w:rPr/>
        <w:t xml:space="preserve"/>
      </w:r>
    </w:p>
    <w:p>
      <w:pPr>
        <w:jc w:val="both"/>
      </w:pPr>
      <w:r>
        <w:rPr/>
        <w:t xml:space="preserve">Furthermore, the article does not explore counterarguments or alternative perspectives. For instance, when discussing downloading software from trustworthy sources, it only mentions sticking to well-known providers or downloading directly from developers' websites. However, there could be other legitimate sources that are not mentioned in the article. Providing a more comprehensive analysis by considering different perspectives would make the article more informative.</w:t>
      </w:r>
    </w:p>
    <w:p>
      <w:pPr>
        <w:jc w:val="both"/>
      </w:pPr>
      <w:r>
        <w:rPr/>
        <w:t xml:space="preserve"/>
      </w:r>
    </w:p>
    <w:p>
      <w:pPr>
        <w:jc w:val="both"/>
      </w:pPr>
      <w:r>
        <w:rPr/>
        <w:t xml:space="preserve">The article also includes promotional content towards the end by mentioning TCM Security's services and encouraging readers to contact them for their cybersecurity needs. This further reinforces the potential bias towards promoting their own business rather than providing unbiased information.</w:t>
      </w:r>
    </w:p>
    <w:p>
      <w:pPr>
        <w:jc w:val="both"/>
      </w:pPr>
      <w:r>
        <w:rPr/>
        <w:t xml:space="preserve"/>
      </w:r>
    </w:p>
    <w:p>
      <w:pPr>
        <w:jc w:val="both"/>
      </w:pPr>
      <w:r>
        <w:rPr/>
        <w:t xml:space="preserve">In terms of missing points of consideration, the article does not address other important safe browsing practices such as using strong and unique passwords, regularly updating passwords, and being cautious about phishing emails or suspicious links. These are essential practices that should be included in an article about safe browsing.</w:t>
      </w:r>
    </w:p>
    <w:p>
      <w:pPr>
        <w:jc w:val="both"/>
      </w:pPr>
      <w:r>
        <w:rPr/>
        <w:t xml:space="preserve"/>
      </w:r>
    </w:p>
    <w:p>
      <w:pPr>
        <w:jc w:val="both"/>
      </w:pPr>
      <w:r>
        <w:rPr/>
        <w:t xml:space="preserve">Overall, while the article provides some useful tips for safe browsing, it could benefit from addressing potential biases, providing supporting evidence for claims made, exploring counterarguments and alternative perspectives, including missing points of consideration, and avoiding promotional content.</w:t>
      </w:r>
    </w:p>
    <w:p>
      <w:pPr>
        <w:pStyle w:val="Heading1"/>
      </w:pPr>
      <w:bookmarkStart w:id="5" w:name="_Toc5"/>
      <w:r>
        <w:t>Topics for further research:</w:t>
      </w:r>
      <w:bookmarkEnd w:id="5"/>
    </w:p>
    <w:p>
      <w:pPr>
        <w:spacing w:after="0"/>
        <w:numPr>
          <w:ilvl w:val="0"/>
          <w:numId w:val="2"/>
        </w:numPr>
      </w:pPr>
      <w:r>
        <w:rPr/>
        <w:t xml:space="preserve">Best practices for creating strong and unique passwords
</w:t>
      </w:r>
    </w:p>
    <w:p>
      <w:pPr>
        <w:spacing w:after="0"/>
        <w:numPr>
          <w:ilvl w:val="0"/>
          <w:numId w:val="2"/>
        </w:numPr>
      </w:pPr>
      <w:r>
        <w:rPr/>
        <w:t xml:space="preserve">How to regularly update passwords for online accounts
</w:t>
      </w:r>
    </w:p>
    <w:p>
      <w:pPr>
        <w:spacing w:after="0"/>
        <w:numPr>
          <w:ilvl w:val="0"/>
          <w:numId w:val="2"/>
        </w:numPr>
      </w:pPr>
      <w:r>
        <w:rPr/>
        <w:t xml:space="preserve">Tips for identifying and avoiding phishing emails
</w:t>
      </w:r>
    </w:p>
    <w:p>
      <w:pPr>
        <w:spacing w:after="0"/>
        <w:numPr>
          <w:ilvl w:val="0"/>
          <w:numId w:val="2"/>
        </w:numPr>
      </w:pPr>
      <w:r>
        <w:rPr/>
        <w:t xml:space="preserve">How to recognize and avoid suspicious links on the internet
</w:t>
      </w:r>
    </w:p>
    <w:p>
      <w:pPr>
        <w:spacing w:after="0"/>
        <w:numPr>
          <w:ilvl w:val="0"/>
          <w:numId w:val="2"/>
        </w:numPr>
      </w:pPr>
      <w:r>
        <w:rPr/>
        <w:t xml:space="preserve">Importance of two-factor authentication for enhanced online security
</w:t>
      </w:r>
    </w:p>
    <w:p>
      <w:pPr>
        <w:numPr>
          <w:ilvl w:val="0"/>
          <w:numId w:val="2"/>
        </w:numPr>
      </w:pPr>
      <w:r>
        <w:rPr/>
        <w:t xml:space="preserve">Safe browsing practices for mobile devices and smartphones</w:t>
      </w:r>
    </w:p>
    <w:p>
      <w:pPr>
        <w:pStyle w:val="Heading1"/>
      </w:pPr>
      <w:bookmarkStart w:id="6" w:name="_Toc6"/>
      <w:r>
        <w:t>Report location:</w:t>
      </w:r>
      <w:bookmarkEnd w:id="6"/>
    </w:p>
    <w:p>
      <w:hyperlink r:id="rId8" w:history="1">
        <w:r>
          <w:rPr>
            <w:color w:val="2980b9"/>
            <w:u w:val="single"/>
          </w:rPr>
          <w:t xml:space="preserve">https://www.fullpicture.app/item/4ba688c6fef3e9b9bb940d9374eccc84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5F441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cm-sec.com/safe-browsing-essential-practices/" TargetMode="External"/><Relationship Id="rId8" Type="http://schemas.openxmlformats.org/officeDocument/2006/relationships/hyperlink" Target="https://www.fullpicture.app/item/4ba688c6fef3e9b9bb940d9374eccc8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2023-10-21T17:31:50+02:00</dcterms:created>
  <dcterms:modified xsi:type="dcterms:W3CDTF">2023-10-21T17:31:50+02:00</dcterms:modified>
</cp:coreProperties>
</file>

<file path=docProps/custom.xml><?xml version="1.0" encoding="utf-8"?>
<Properties xmlns="http://schemas.openxmlformats.org/officeDocument/2006/custom-properties" xmlns:vt="http://schemas.openxmlformats.org/officeDocument/2006/docPropsVTypes"/>
</file>