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Journal of GeoEnergy | Hindawi</w:t>
      </w:r>
      <w:br/>
      <w:hyperlink r:id="rId7" w:history="1">
        <w:r>
          <w:rPr>
            <w:color w:val="2980b9"/>
            <w:u w:val="single"/>
          </w:rPr>
          <w:t xml:space="preserve">https://www.hindawi.com/journals/jge/</w:t>
        </w:r>
      </w:hyperlink>
    </w:p>
    <w:p>
      <w:pPr>
        <w:pStyle w:val="Heading1"/>
      </w:pPr>
      <w:bookmarkStart w:id="2" w:name="_Toc2"/>
      <w:r>
        <w:t>Article summary:</w:t>
      </w:r>
      <w:bookmarkEnd w:id="2"/>
    </w:p>
    <w:p>
      <w:pPr>
        <w:jc w:val="both"/>
      </w:pPr>
      <w:r>
        <w:rPr/>
        <w:t xml:space="preserve">1. 本研究比较了水平和垂直地源热泵系统的技术性能，发现两者在不同的供暖和制冷需求下存在显著差异。</w:t>
      </w:r>
    </w:p>
    <w:p>
      <w:pPr>
        <w:jc w:val="both"/>
      </w:pPr>
      <w:r>
        <w:rPr/>
        <w:t xml:space="preserve">2. 文章讨论了无裂缝完全贯通垂直井在渗透率各向异性油藏中的产能，并研究了排水区域、油藏边界条件、排水形状和井位对产能的影响。</w:t>
      </w:r>
    </w:p>
    <w:p>
      <w:pPr>
        <w:jc w:val="both"/>
      </w:pPr>
      <w:r>
        <w:rPr/>
        <w:t xml:space="preserve">3. 研究表明利用地热能加速甲烷-二氧化碳交换过程可以同时将二氧化碳锁定在天然气水合物储层中并生产解离的天然气，这是一种有前景的方法。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偏见及来源：文章似乎偏向于支持地热能和地源热泵系统的应用，而忽视了其他可再生能源的潜力。这种偏见可能来自于作者或编辑对地热能领域的专业背景和兴趣。</w:t>
      </w:r>
    </w:p>
    <w:p>
      <w:pPr>
        <w:jc w:val="both"/>
      </w:pPr>
      <w:r>
        <w:rPr/>
        <w:t xml:space="preserve"/>
      </w:r>
    </w:p>
    <w:p>
      <w:pPr>
        <w:jc w:val="both"/>
      </w:pPr>
      <w:r>
        <w:rPr/>
        <w:t xml:space="preserve">2. 片面报道：文章只关注了地热能和地源热泵系统在不同情况下的技术性能比较，而没有提及其他可能存在的问题或挑战，例如环境影响、成本效益等。</w:t>
      </w:r>
    </w:p>
    <w:p>
      <w:pPr>
        <w:jc w:val="both"/>
      </w:pPr>
      <w:r>
        <w:rPr/>
        <w:t xml:space="preserve"/>
      </w:r>
    </w:p>
    <w:p>
      <w:pPr>
        <w:jc w:val="both"/>
      </w:pPr>
      <w:r>
        <w:rPr/>
        <w:t xml:space="preserve">3. 无根据的主张：文章声称地源热泵系统在水平和垂直配置中存在显著差异，但没有提供足够的证据来支持这一观点。缺乏实际案例或实验数据来验证该主张。</w:t>
      </w:r>
    </w:p>
    <w:p>
      <w:pPr>
        <w:jc w:val="both"/>
      </w:pPr>
      <w:r>
        <w:rPr/>
        <w:t xml:space="preserve"/>
      </w:r>
    </w:p>
    <w:p>
      <w:pPr>
        <w:jc w:val="both"/>
      </w:pPr>
      <w:r>
        <w:rPr/>
        <w:t xml:space="preserve">4. 缺失的考虑点：文章没有考虑到地源热泵系统在不同气候条件下的适用性和效果。不同气候区域可能会对系统性能产生重要影响，例如温度变化范围、土壤类型等。</w:t>
      </w:r>
    </w:p>
    <w:p>
      <w:pPr>
        <w:jc w:val="both"/>
      </w:pPr>
      <w:r>
        <w:rPr/>
        <w:t xml:space="preserve"/>
      </w:r>
    </w:p>
    <w:p>
      <w:pPr>
        <w:jc w:val="both"/>
      </w:pPr>
      <w:r>
        <w:rPr/>
        <w:t xml:space="preserve">5. 所提出主张的缺失证据：文章声称采用地热能加速CH4-CO2交换过程可以同时存储CO2和产生天然气，但没有提供足够的证据来支持这一观点。缺乏实际案例或实验数据来验证该主张。</w:t>
      </w:r>
    </w:p>
    <w:p>
      <w:pPr>
        <w:jc w:val="both"/>
      </w:pPr>
      <w:r>
        <w:rPr/>
        <w:t xml:space="preserve"/>
      </w:r>
    </w:p>
    <w:p>
      <w:pPr>
        <w:jc w:val="both"/>
      </w:pPr>
      <w:r>
        <w:rPr/>
        <w:t xml:space="preserve">6. 未探索的反驳：文章没有探讨可能存在的反对意见或争议观点。例如，有人可能认为地热能和地源热泵系统在实际应用中存在技术限制或经济不可行性。</w:t>
      </w:r>
    </w:p>
    <w:p>
      <w:pPr>
        <w:jc w:val="both"/>
      </w:pPr>
      <w:r>
        <w:rPr/>
        <w:t xml:space="preserve"/>
      </w:r>
    </w:p>
    <w:p>
      <w:pPr>
        <w:jc w:val="both"/>
      </w:pPr>
      <w:r>
        <w:rPr/>
        <w:t xml:space="preserve">7. 宣传内容：文章似乎更像是一篇宣传地热能和地源热泵系统的文稿，而不是客观评述相关研究领域的进展和挑战。</w:t>
      </w:r>
    </w:p>
    <w:p>
      <w:pPr>
        <w:jc w:val="both"/>
      </w:pPr>
      <w:r>
        <w:rPr/>
        <w:t xml:space="preserve"/>
      </w:r>
    </w:p>
    <w:p>
      <w:pPr>
        <w:jc w:val="both"/>
      </w:pPr>
      <w:r>
        <w:rPr/>
        <w:t xml:space="preserve">8. 偏袒：文章似乎偏向于支持地热能和地源热泵系统的应用，并没有平等地呈现其他可再生能源的潜力和优势。</w:t>
      </w:r>
    </w:p>
    <w:p>
      <w:pPr>
        <w:jc w:val="both"/>
      </w:pPr>
      <w:r>
        <w:rPr/>
        <w:t xml:space="preserve"/>
      </w:r>
    </w:p>
    <w:p>
      <w:pPr>
        <w:jc w:val="both"/>
      </w:pPr>
      <w:r>
        <w:rPr/>
        <w:t xml:space="preserve">9. 是否注意到可能的风险：文章没有提及与地热能和地源热泵系统相关的潜在风险或环境影响，例如地下水污染、土壤沉降等。</w:t>
      </w:r>
    </w:p>
    <w:p>
      <w:pPr>
        <w:jc w:val="both"/>
      </w:pPr>
      <w:r>
        <w:rPr/>
        <w:t xml:space="preserve"/>
      </w:r>
    </w:p>
    <w:p>
      <w:pPr>
        <w:jc w:val="both"/>
      </w:pPr>
      <w:r>
        <w:rPr/>
        <w:t xml:space="preserve">10. 没有平等地呈现双方：文章只关注了地热能和地源热泵系统的优势和应用前景，而没有平等地呈现其他可再生能源的潜力和优势。</w:t>
      </w:r>
    </w:p>
    <w:p>
      <w:pPr>
        <w:jc w:val="both"/>
      </w:pPr>
      <w:r>
        <w:rPr/>
        <w:t xml:space="preserve"/>
      </w:r>
    </w:p>
    <w:p>
      <w:pPr>
        <w:jc w:val="both"/>
      </w:pPr>
      <w:r>
        <w:rPr/>
        <w:t xml:space="preserve">总体而言，上述文章存在一些偏见、片面报道和缺失的考虑点，需要更全面和客观地评估相关研究领域的进展和挑战。同时，应该注意到可能存在的风险和其他可再生能源的潜力，以便提供更全面和平衡的信息。</w:t>
      </w:r>
    </w:p>
    <w:p>
      <w:pPr>
        <w:pStyle w:val="Heading1"/>
      </w:pPr>
      <w:bookmarkStart w:id="5" w:name="_Toc5"/>
      <w:r>
        <w:t>Topics for further research:</w:t>
      </w:r>
      <w:bookmarkEnd w:id="5"/>
    </w:p>
    <w:p>
      <w:pPr>
        <w:spacing w:after="0"/>
        <w:numPr>
          <w:ilvl w:val="0"/>
          <w:numId w:val="2"/>
        </w:numPr>
      </w:pPr>
      <w:r>
        <w:rPr/>
        <w:t xml:space="preserve">地热能和地源热泵系统的竞争对手
</w:t>
      </w:r>
    </w:p>
    <w:p>
      <w:pPr>
        <w:spacing w:after="0"/>
        <w:numPr>
          <w:ilvl w:val="0"/>
          <w:numId w:val="2"/>
        </w:numPr>
      </w:pPr>
      <w:r>
        <w:rPr/>
        <w:t xml:space="preserve">地热能和地源热泵系统的环境影响
</w:t>
      </w:r>
    </w:p>
    <w:p>
      <w:pPr>
        <w:spacing w:after="0"/>
        <w:numPr>
          <w:ilvl w:val="0"/>
          <w:numId w:val="2"/>
        </w:numPr>
      </w:pPr>
      <w:r>
        <w:rPr/>
        <w:t xml:space="preserve">地热能和地源热泵系统的成本效益
</w:t>
      </w:r>
    </w:p>
    <w:p>
      <w:pPr>
        <w:spacing w:after="0"/>
        <w:numPr>
          <w:ilvl w:val="0"/>
          <w:numId w:val="2"/>
        </w:numPr>
      </w:pPr>
      <w:r>
        <w:rPr/>
        <w:t xml:space="preserve">地源热泵系统在不同气候条件下的适用性
</w:t>
      </w:r>
    </w:p>
    <w:p>
      <w:pPr>
        <w:spacing w:after="0"/>
        <w:numPr>
          <w:ilvl w:val="0"/>
          <w:numId w:val="2"/>
        </w:numPr>
      </w:pPr>
      <w:r>
        <w:rPr/>
        <w:t xml:space="preserve">地热能加速CH4-CO2交换过程的证据
</w:t>
      </w:r>
    </w:p>
    <w:p>
      <w:pPr>
        <w:numPr>
          <w:ilvl w:val="0"/>
          <w:numId w:val="2"/>
        </w:numPr>
      </w:pPr>
      <w:r>
        <w:rPr/>
        <w:t xml:space="preserve">地热能和地源热泵系统的技术限制和经济可行性</w:t>
      </w:r>
    </w:p>
    <w:p>
      <w:pPr>
        <w:pStyle w:val="Heading1"/>
      </w:pPr>
      <w:bookmarkStart w:id="6" w:name="_Toc6"/>
      <w:r>
        <w:t>Report location:</w:t>
      </w:r>
      <w:bookmarkEnd w:id="6"/>
    </w:p>
    <w:p>
      <w:hyperlink r:id="rId8" w:history="1">
        <w:r>
          <w:rPr>
            <w:color w:val="2980b9"/>
            <w:u w:val="single"/>
          </w:rPr>
          <w:t xml:space="preserve">https://www.fullpicture.app/item/4b48978285686ced186f15740c01c98a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52B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ge/" TargetMode="External"/><Relationship Id="rId8" Type="http://schemas.openxmlformats.org/officeDocument/2006/relationships/hyperlink" Target="https://www.fullpicture.app/item/4b48978285686ced186f15740c01c9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2024-07-09T08:15:00+02:00</dcterms:created>
  <dcterms:modified xsi:type="dcterms:W3CDTF">2024-07-09T08:15:00+02:00</dcterms:modified>
</cp:coreProperties>
</file>

<file path=docProps/custom.xml><?xml version="1.0" encoding="utf-8"?>
<Properties xmlns="http://schemas.openxmlformats.org/officeDocument/2006/custom-properties" xmlns:vt="http://schemas.openxmlformats.org/officeDocument/2006/docPropsVTypes"/>
</file>