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Born in Blood and Fire Chapter 2 Summary &amp; Analysis | SuperSummary</w:t>
      </w:r>
      <w:br/>
      <w:hyperlink r:id="rId7" w:history="1">
        <w:r>
          <w:rPr>
            <w:color w:val="2980b9"/>
            <w:u w:val="single"/>
          </w:rPr>
          <w:t xml:space="preserve">https://www.supersummary.com/born-in-blood-and-fire/chapter-2-summary/</w:t>
        </w:r>
      </w:hyperlink>
    </w:p>
    <w:p>
      <w:pPr>
        <w:pStyle w:val="Heading1"/>
      </w:pPr>
      <w:bookmarkStart w:id="2" w:name="_Toc2"/>
      <w:r>
        <w:t>Article summary:</w:t>
      </w:r>
      <w:bookmarkEnd w:id="2"/>
    </w:p>
    <w:p>
      <w:pPr>
        <w:jc w:val="both"/>
      </w:pPr>
      <w:r>
        <w:rPr/>
        <w:t xml:space="preserve">1. The "encounter" between Christopher Columbus and the indigenous peoples of the Americas marked a significant moment in world history, as it led to conquest and colonization by the Spanish and Portuguese.</w:t>
      </w:r>
    </w:p>
    <w:p>
      <w:pPr>
        <w:jc w:val="both"/>
      </w:pPr>
      <w:r>
        <w:rPr/>
        <w:t xml:space="preserve">2. The Spanish and Portuguese conquerors were shaped by their own histories, including the Muslim conquests on the Iberian Peninsula, which created a divide between Christian and Muslim regions.</w:t>
      </w:r>
    </w:p>
    <w:p>
      <w:pPr>
        <w:jc w:val="both"/>
      </w:pPr>
      <w:r>
        <w:rPr/>
        <w:t xml:space="preserve">3. The Spanish and Portuguese had already developed racial prejudices due to their exposure to cultural and racial differences, so when they encountered people with darker skin in the Americas, it was nothing new to them.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"Born in Blood and Fire Chapter 2 Summary &amp; Analysis" provides a summary of Chapter 2 of the book "Born in Blood and Fire" by John Charles Chasteen. The chapter focuses on the encounter between Christopher Columbus and the indigenous peoples of the Americas, as well as the historical context that shaped the Spanish and Portuguese conquerors.</w:t>
      </w:r>
    </w:p>
    <w:p>
      <w:pPr>
        <w:jc w:val="both"/>
      </w:pPr>
      <w:r>
        <w:rPr/>
        <w:t xml:space="preserve"/>
      </w:r>
    </w:p>
    <w:p>
      <w:pPr>
        <w:jc w:val="both"/>
      </w:pPr>
      <w:r>
        <w:rPr/>
        <w:t xml:space="preserve">One potential bias in this article is its portrayal of the Spanish and Portuguese conquerors as products of their own times and histories, rather than acknowledging their role in perpetuating social domination. The article states that they were not more evil than anyone else at the time, but this overlooks the violence, exploitation, and cultural destruction that accompanied European colonization.</w:t>
      </w:r>
    </w:p>
    <w:p>
      <w:pPr>
        <w:jc w:val="both"/>
      </w:pPr>
      <w:r>
        <w:rPr/>
        <w:t xml:space="preserve"/>
      </w:r>
    </w:p>
    <w:p>
      <w:pPr>
        <w:jc w:val="both"/>
      </w:pPr>
      <w:r>
        <w:rPr/>
        <w:t xml:space="preserve">Additionally, the article presents a one-sided view by emphasizing the Muslim conquests on the Iberian Peninsula as a formative influence on Spain and Portugal. While it is true that these conquests had an impact on Iberian history, it is important to also consider other factors such as political rivalries, economic motivations, and religious zeal.</w:t>
      </w:r>
    </w:p>
    <w:p>
      <w:pPr>
        <w:jc w:val="both"/>
      </w:pPr>
      <w:r>
        <w:rPr/>
        <w:t xml:space="preserve"/>
      </w:r>
    </w:p>
    <w:p>
      <w:pPr>
        <w:jc w:val="both"/>
      </w:pPr>
      <w:r>
        <w:rPr/>
        <w:t xml:space="preserve">The claim that the Spanish and Portuguese were "not sympathetic to cultural and racial difference" is unsupported without further evidence or examples. It would be beneficial for the article to provide specific instances or historical events that demonstrate this lack of sympathy.</w:t>
      </w:r>
    </w:p>
    <w:p>
      <w:pPr>
        <w:jc w:val="both"/>
      </w:pPr>
      <w:r>
        <w:rPr/>
        <w:t xml:space="preserve"/>
      </w:r>
    </w:p>
    <w:p>
      <w:pPr>
        <w:jc w:val="both"/>
      </w:pPr>
      <w:r>
        <w:rPr/>
        <w:t xml:space="preserve">Furthermore, there are missing points of consideration in this summary. For example, it does not address how indigenous peoples resisted colonization or how their cultures were impacted by European contact. This omission limits a comprehensive understanding of the encounter between Europeans and indigenous peoples.</w:t>
      </w:r>
    </w:p>
    <w:p>
      <w:pPr>
        <w:jc w:val="both"/>
      </w:pPr>
      <w:r>
        <w:rPr/>
        <w:t xml:space="preserve"/>
      </w:r>
    </w:p>
    <w:p>
      <w:pPr>
        <w:jc w:val="both"/>
      </w:pPr>
      <w:r>
        <w:rPr/>
        <w:t xml:space="preserve">The article also lacks exploration of counterarguments or alternative perspectives. It presents a singular viewpoint without engaging with potential critiques or differing interpretations of history.</w:t>
      </w:r>
    </w:p>
    <w:p>
      <w:pPr>
        <w:jc w:val="both"/>
      </w:pPr>
      <w:r>
        <w:rPr/>
        <w:t xml:space="preserve"/>
      </w:r>
    </w:p>
    <w:p>
      <w:pPr>
        <w:jc w:val="both"/>
      </w:pPr>
      <w:r>
        <w:rPr/>
        <w:t xml:space="preserve">In terms of promotional content, while it does mention Chasteen's book "Born in Blood and Fire," it does not provide any critical analysis or evaluation of his work. This could be seen as promoting his book without offering a balanced assessment.</w:t>
      </w:r>
    </w:p>
    <w:p>
      <w:pPr>
        <w:jc w:val="both"/>
      </w:pPr>
      <w:r>
        <w:rPr/>
        <w:t xml:space="preserve"/>
      </w:r>
    </w:p>
    <w:p>
      <w:pPr>
        <w:jc w:val="both"/>
      </w:pPr>
      <w:r>
        <w:rPr/>
        <w:t xml:space="preserve">Overall, this article exhibits potential biases in its portrayal of the Spanish and Portuguese conquerors, provides one-sided reporting, makes unsupported claims, and overlooks important points of consideration. It would benefit from a more critical analysis that engages with alternative perspectives and provides a more balanced view of the topic.</w:t>
      </w:r>
    </w:p>
    <w:p>
      <w:pPr>
        <w:pStyle w:val="Heading1"/>
      </w:pPr>
      <w:bookmarkStart w:id="5" w:name="_Toc5"/>
      <w:r>
        <w:t>Topics for further research:</w:t>
      </w:r>
      <w:bookmarkEnd w:id="5"/>
    </w:p>
    <w:p>
      <w:pPr>
        <w:spacing w:after="0"/>
        <w:numPr>
          <w:ilvl w:val="0"/>
          <w:numId w:val="2"/>
        </w:numPr>
      </w:pPr>
      <w:r>
        <w:rPr/>
        <w:t xml:space="preserve">Indigenous resistance to European colonization in the Americas
</w:t>
      </w:r>
    </w:p>
    <w:p>
      <w:pPr>
        <w:spacing w:after="0"/>
        <w:numPr>
          <w:ilvl w:val="0"/>
          <w:numId w:val="2"/>
        </w:numPr>
      </w:pPr>
      <w:r>
        <w:rPr/>
        <w:t xml:space="preserve">Impact of European contact on indigenous cultures in the Americas
</w:t>
      </w:r>
    </w:p>
    <w:p>
      <w:pPr>
        <w:spacing w:after="0"/>
        <w:numPr>
          <w:ilvl w:val="0"/>
          <w:numId w:val="2"/>
        </w:numPr>
      </w:pPr>
      <w:r>
        <w:rPr/>
        <w:t xml:space="preserve">Cultural destruction and exploitation during European colonization
</w:t>
      </w:r>
    </w:p>
    <w:p>
      <w:pPr>
        <w:spacing w:after="0"/>
        <w:numPr>
          <w:ilvl w:val="0"/>
          <w:numId w:val="2"/>
        </w:numPr>
      </w:pPr>
      <w:r>
        <w:rPr/>
        <w:t xml:space="preserve">Critiques of the portrayal of Spanish and Portuguese conquerors in history
</w:t>
      </w:r>
    </w:p>
    <w:p>
      <w:pPr>
        <w:spacing w:after="0"/>
        <w:numPr>
          <w:ilvl w:val="0"/>
          <w:numId w:val="2"/>
        </w:numPr>
      </w:pPr>
      <w:r>
        <w:rPr/>
        <w:t xml:space="preserve">Alternative perspectives on the encounter between Europeans and indigenous peoples
</w:t>
      </w:r>
    </w:p>
    <w:p>
      <w:pPr>
        <w:numPr>
          <w:ilvl w:val="0"/>
          <w:numId w:val="2"/>
        </w:numPr>
      </w:pPr>
      <w:r>
        <w:rPr/>
        <w:t xml:space="preserve">Evaluation and analysis of John Charles Chasteen's book Born in Blood and Fire</w:t>
      </w:r>
    </w:p>
    <w:p>
      <w:pPr>
        <w:pStyle w:val="Heading1"/>
      </w:pPr>
      <w:bookmarkStart w:id="6" w:name="_Toc6"/>
      <w:r>
        <w:t>Report location:</w:t>
      </w:r>
      <w:bookmarkEnd w:id="6"/>
    </w:p>
    <w:p>
      <w:hyperlink r:id="rId8" w:history="1">
        <w:r>
          <w:rPr>
            <w:color w:val="2980b9"/>
            <w:u w:val="single"/>
          </w:rPr>
          <w:t xml:space="preserve">https://www.fullpicture.app/item/4aca350b38a81eeac2c8b086e5165573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B87E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persummary.com/born-in-blood-and-fire/chapter-2-summary/" TargetMode="External"/><Relationship Id="rId8" Type="http://schemas.openxmlformats.org/officeDocument/2006/relationships/hyperlink" Target="https://www.fullpicture.app/item/4aca350b38a81eeac2c8b086e51655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2024-01-02T10:04:46+01:00</dcterms:created>
  <dcterms:modified xsi:type="dcterms:W3CDTF">2024-01-02T10:04:46+01:00</dcterms:modified>
</cp:coreProperties>
</file>

<file path=docProps/custom.xml><?xml version="1.0" encoding="utf-8"?>
<Properties xmlns="http://schemas.openxmlformats.org/officeDocument/2006/custom-properties" xmlns:vt="http://schemas.openxmlformats.org/officeDocument/2006/docPropsVTypes"/>
</file>