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Diagnostics | Free Full-Text | Ultrasound Radiomics for the Detection of Early-Stage Liver Fibrosis</w:t>
      </w:r>
      <w:br/>
      <w:hyperlink r:id="rId7" w:history="1">
        <w:r>
          <w:rPr>
            <w:color w:val="2980b9"/>
            <w:u w:val="single"/>
          </w:rPr>
          <w:t xml:space="preserve">https://www.mdpi.com/2075-4418/12/11/2737</w:t>
        </w:r>
      </w:hyperlink>
    </w:p>
    <w:p>
      <w:pPr>
        <w:pStyle w:val="Heading1"/>
      </w:pPr>
      <w:bookmarkStart w:id="2" w:name="_Toc2"/>
      <w:r>
        <w:t>Article summary:</w:t>
      </w:r>
      <w:bookmarkEnd w:id="2"/>
    </w:p>
    <w:p>
      <w:pPr>
        <w:jc w:val="both"/>
      </w:pPr>
      <w:r>
        <w:rPr/>
        <w:t xml:space="preserve">1. 早期肝纤维化的诊断对于治疗和预后至关重要，但是传统的肝穿刺活检具有侵入性和误差等问题。因此，利用超声成像技术进行非侵入性的早期肝纤维化诊断具有重要意义。</w:t>
      </w:r>
    </w:p>
    <w:p>
      <w:pPr>
        <w:jc w:val="both"/>
      </w:pPr>
      <w:r>
        <w:rPr/>
        <w:t xml:space="preserve">2. 本研究使用机器学习方法结合定量超声纹理特征来区分早期和晚期肝纤维化。结果表明，利用简单的机器学习方法如朴素贝叶斯和逻辑回归可以实现高准确度的诊断。</w:t>
      </w:r>
    </w:p>
    <w:p>
      <w:pPr>
        <w:jc w:val="both"/>
      </w:pPr>
      <w:r>
        <w:rPr/>
        <w:t xml:space="preserve">3. 超声成像技术具有成本低、无创伤等优点，在临床上应用广泛。通过结合机器学习方法，可以进一步提高其在早期肝纤维化诊断中的敏感性和准确性。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作为一篇研究性文章，本文提供了一种利用机器学习和定量超声技术来检测早期肝纤维化的方法。然而，在对该文章进行批判性分析时，我们发现以下几个问题：</w:t>
      </w:r>
    </w:p>
    <w:p>
      <w:pPr>
        <w:jc w:val="both"/>
      </w:pPr>
      <w:r>
        <w:rPr/>
        <w:t xml:space="preserve"/>
      </w:r>
    </w:p>
    <w:p>
      <w:pPr>
        <w:jc w:val="both"/>
      </w:pPr>
      <w:r>
        <w:rPr/>
        <w:t xml:space="preserve">1. 偏见来源：本文没有提及任何可能的偏见来源，例如样本选择、数据收集和处理等方面的潜在偏差。这些因素可能会影响研究结果的可靠性和推广性。</w:t>
      </w:r>
    </w:p>
    <w:p>
      <w:pPr>
        <w:jc w:val="both"/>
      </w:pPr>
      <w:r>
        <w:rPr/>
        <w:t xml:space="preserve"/>
      </w:r>
    </w:p>
    <w:p>
      <w:pPr>
        <w:jc w:val="both"/>
      </w:pPr>
      <w:r>
        <w:rPr/>
        <w:t xml:space="preserve">2. 片面报道：本文只关注了机器学习和定量超声技术在早期肝纤维化检测中的应用，但并未探讨其他可能存在的方法或技术。这种片面报道可能会导致读者对该领域整体情况的误解。</w:t>
      </w:r>
    </w:p>
    <w:p>
      <w:pPr>
        <w:jc w:val="both"/>
      </w:pPr>
      <w:r>
        <w:rPr/>
        <w:t xml:space="preserve"/>
      </w:r>
    </w:p>
    <w:p>
      <w:pPr>
        <w:jc w:val="both"/>
      </w:pPr>
      <w:r>
        <w:rPr/>
        <w:t xml:space="preserve">3. 缺失考虑点：本文没有考虑到一些重要因素，例如不同人群之间的差异、不同医院之间的设备差异以及不同操作者之间的操作差异等。这些因素都可能会影响研究结果和实际应用效果。</w:t>
      </w:r>
    </w:p>
    <w:p>
      <w:pPr>
        <w:jc w:val="both"/>
      </w:pPr>
      <w:r>
        <w:rPr/>
        <w:t xml:space="preserve"/>
      </w:r>
    </w:p>
    <w:p>
      <w:pPr>
        <w:jc w:val="both"/>
      </w:pPr>
      <w:r>
        <w:rPr/>
        <w:t xml:space="preserve">4. 主张缺失证据：尽管作者声称机器学习和定量超声技术可以有效地检测早期肝纤维化，但是他们并没有提供足够的证据来支持这一主张。例如，他们没有与其他方法进行比较，也没有提供足够的数据来证明其方法的可靠性和有效性。</w:t>
      </w:r>
    </w:p>
    <w:p>
      <w:pPr>
        <w:jc w:val="both"/>
      </w:pPr>
      <w:r>
        <w:rPr/>
        <w:t xml:space="preserve"/>
      </w:r>
    </w:p>
    <w:p>
      <w:pPr>
        <w:jc w:val="both"/>
      </w:pPr>
      <w:r>
        <w:rPr/>
        <w:t xml:space="preserve">5. 未探索反驳：本文没有探讨可能存在的反驳观点或争议点。例如，有些人可能会认为机器学习和定量超声技术并不是最佳的早期肝纤维化检测方法，或者认为这种方法在实际应用中存在一些限制和风险。</w:t>
      </w:r>
    </w:p>
    <w:p>
      <w:pPr>
        <w:jc w:val="both"/>
      </w:pPr>
      <w:r>
        <w:rPr/>
        <w:t xml:space="preserve"/>
      </w:r>
    </w:p>
    <w:p>
      <w:pPr>
        <w:jc w:val="both"/>
      </w:pPr>
      <w:r>
        <w:rPr/>
        <w:t xml:space="preserve">6. 宣传内容：本文似乎试图宣传机器学习和定量超声技术在早期肝纤维化检测中的优越性，并未平等地呈现其他可能存在的方法或技术。这种宣传内容可能会误导读者对该领域整体情况的理解。</w:t>
      </w:r>
    </w:p>
    <w:p>
      <w:pPr>
        <w:jc w:val="both"/>
      </w:pPr>
      <w:r>
        <w:rPr/>
        <w:t xml:space="preserve"/>
      </w:r>
    </w:p>
    <w:p>
      <w:pPr>
        <w:jc w:val="both"/>
      </w:pPr>
      <w:r>
        <w:rPr/>
        <w:t xml:space="preserve">总之，尽管本文提供了一种新颖的方法来检测早期肝纤维化，但是它存在一些潜在问题和偏见来源。因此，在阅读和引用该文章时，我们需要谨慎地考虑其结论和推广性，并结合其他相关研究进行综合评估。</w:t>
      </w:r>
    </w:p>
    <w:p>
      <w:pPr>
        <w:pStyle w:val="Heading1"/>
      </w:pPr>
      <w:bookmarkStart w:id="5" w:name="_Toc5"/>
      <w:r>
        <w:t>Topics for further research:</w:t>
      </w:r>
      <w:bookmarkEnd w:id="5"/>
    </w:p>
    <w:p>
      <w:pPr>
        <w:spacing w:after="0"/>
        <w:numPr>
          <w:ilvl w:val="0"/>
          <w:numId w:val="2"/>
        </w:numPr>
      </w:pPr>
      <w:r>
        <w:rPr/>
        <w:t xml:space="preserve">Potential biases in sample selection</w:t>
      </w:r>
    </w:p>
    <w:p>
      <w:pPr>
        <w:spacing w:after="0"/>
        <w:numPr>
          <w:ilvl w:val="0"/>
          <w:numId w:val="2"/>
        </w:numPr>
      </w:pPr>
      <w:r>
        <w:rPr/>
        <w:t xml:space="preserve">data collection</w:t>
      </w:r>
    </w:p>
    <w:p>
      <w:pPr>
        <w:spacing w:after="0"/>
        <w:numPr>
          <w:ilvl w:val="0"/>
          <w:numId w:val="2"/>
        </w:numPr>
      </w:pPr>
      <w:r>
        <w:rPr/>
        <w:t xml:space="preserve">and processing
</w:t>
      </w:r>
    </w:p>
    <w:p>
      <w:pPr>
        <w:spacing w:after="0"/>
        <w:numPr>
          <w:ilvl w:val="0"/>
          <w:numId w:val="2"/>
        </w:numPr>
      </w:pPr>
      <w:r>
        <w:rPr/>
        <w:t xml:space="preserve">Limitations of focusing solely on machine learning and quantitative ultrasound techniques
</w:t>
      </w:r>
    </w:p>
    <w:p>
      <w:pPr>
        <w:spacing w:after="0"/>
        <w:numPr>
          <w:ilvl w:val="0"/>
          <w:numId w:val="2"/>
        </w:numPr>
      </w:pPr>
      <w:r>
        <w:rPr/>
        <w:t xml:space="preserve">Factors not considered</w:t>
      </w:r>
    </w:p>
    <w:p>
      <w:pPr>
        <w:spacing w:after="0"/>
        <w:numPr>
          <w:ilvl w:val="0"/>
          <w:numId w:val="2"/>
        </w:numPr>
      </w:pPr>
      <w:r>
        <w:rPr/>
        <w:t xml:space="preserve">such as differences between populations</w:t>
      </w:r>
    </w:p>
    <w:p>
      <w:pPr>
        <w:spacing w:after="0"/>
        <w:numPr>
          <w:ilvl w:val="0"/>
          <w:numId w:val="2"/>
        </w:numPr>
      </w:pPr>
      <w:r>
        <w:rPr/>
        <w:t xml:space="preserve">hospitals</w:t>
      </w:r>
    </w:p>
    <w:p>
      <w:pPr>
        <w:spacing w:after="0"/>
        <w:numPr>
          <w:ilvl w:val="0"/>
          <w:numId w:val="2"/>
        </w:numPr>
      </w:pPr>
      <w:r>
        <w:rPr/>
        <w:t xml:space="preserve">and operators
</w:t>
      </w:r>
    </w:p>
    <w:p>
      <w:pPr>
        <w:spacing w:after="0"/>
        <w:numPr>
          <w:ilvl w:val="0"/>
          <w:numId w:val="2"/>
        </w:numPr>
      </w:pPr>
      <w:r>
        <w:rPr/>
        <w:t xml:space="preserve">Lack of evidence to support the claim that the proposed method is effective
</w:t>
      </w:r>
    </w:p>
    <w:p>
      <w:pPr>
        <w:spacing w:after="0"/>
        <w:numPr>
          <w:ilvl w:val="0"/>
          <w:numId w:val="2"/>
        </w:numPr>
      </w:pPr>
      <w:r>
        <w:rPr/>
        <w:t xml:space="preserve">Failure to explore potential counterarguments or controversies
</w:t>
      </w:r>
    </w:p>
    <w:p>
      <w:pPr>
        <w:numPr>
          <w:ilvl w:val="0"/>
          <w:numId w:val="2"/>
        </w:numPr>
      </w:pPr>
      <w:r>
        <w:rPr/>
        <w:t xml:space="preserve">Possible promotional content that may mislead readers</w:t>
      </w:r>
    </w:p>
    <w:p>
      <w:pPr>
        <w:pStyle w:val="Heading1"/>
      </w:pPr>
      <w:bookmarkStart w:id="6" w:name="_Toc6"/>
      <w:r>
        <w:t>Report location:</w:t>
      </w:r>
      <w:bookmarkEnd w:id="6"/>
    </w:p>
    <w:p>
      <w:hyperlink r:id="rId8" w:history="1">
        <w:r>
          <w:rPr>
            <w:color w:val="2980b9"/>
            <w:u w:val="single"/>
          </w:rPr>
          <w:t xml:space="preserve">https://www.fullpicture.app/item/4a88198d5c3e801c536a73398dfe59e4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877D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5-4418/12/11/2737" TargetMode="External"/><Relationship Id="rId8" Type="http://schemas.openxmlformats.org/officeDocument/2006/relationships/hyperlink" Target="https://www.fullpicture.app/item/4a88198d5c3e801c536a73398dfe59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2023-04-18T18:05:06+02:00</dcterms:created>
  <dcterms:modified xsi:type="dcterms:W3CDTF">2023-04-18T18:05:06+02:00</dcterms:modified>
</cp:coreProperties>
</file>

<file path=docProps/custom.xml><?xml version="1.0" encoding="utf-8"?>
<Properties xmlns="http://schemas.openxmlformats.org/officeDocument/2006/custom-properties" xmlns:vt="http://schemas.openxmlformats.org/officeDocument/2006/docPropsVTypes"/>
</file>