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Freedom Defined</w:t>
      </w:r>
      <w:br/>
      <w:hyperlink r:id="rId7" w:history="1">
        <w:r>
          <w:rPr>
            <w:color w:val="2980b9"/>
            <w:u w:val="single"/>
          </w:rPr>
          <w:t xml:space="preserve">https://chat.openai.com/chat</w:t>
        </w:r>
      </w:hyperlink>
    </w:p>
    <w:p>
      <w:pPr>
        <w:pStyle w:val="Heading1"/>
      </w:pPr>
      <w:bookmarkStart w:id="2" w:name="_Toc2"/>
      <w:r>
        <w:t>Article summary:</w:t>
      </w:r>
      <w:bookmarkEnd w:id="2"/>
    </w:p>
    <w:p>
      <w:pPr>
        <w:jc w:val="both"/>
      </w:pPr>
      <w:r>
        <w:rPr/>
        <w:t xml:space="preserve">1. Freiheit ist ein komplexes Konzept, das je nach Kontext und Perspektive unterschiedlich verstanden werden kann.</w:t>
      </w:r>
    </w:p>
    <w:p>
      <w:pPr>
        <w:jc w:val="both"/>
      </w:pPr>
      <w:r>
        <w:rPr/>
        <w:t xml:space="preserve">2. Es bezieht sich auf die Abwesenheit von äußeren Einschränkungen, die das Handeln, Denken oder Ausdrücken behindern.</w:t>
      </w:r>
    </w:p>
    <w:p>
      <w:pPr>
        <w:jc w:val="both"/>
      </w:pPr>
      <w:r>
        <w:rPr/>
        <w:t xml:space="preserve">3. Freiheit kann sowohl persönliche als auch politische Aspekte haben und ist ein grundlegendes Prinzip für viele soziale, wirtschaftliche und kulturelle Rechte.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"Freedom Defined" gibt einen allgemeinen Überblick über das Konzept der Freiheit und seine verschiedenen Bedeutungen. Der Autor betont, dass Freiheit sowohl persönlich als auch politisch verstanden werden kann und dass sie eine grundlegende Rolle bei der Wahrung anderer sozialer, wirtschaftlicher und kultureller Rechte spielt.</w:t>
      </w:r>
    </w:p>
    <w:p>
      <w:pPr>
        <w:jc w:val="both"/>
      </w:pPr>
      <w:r>
        <w:rPr/>
        <w:t xml:space="preserve"/>
      </w:r>
    </w:p>
    <w:p>
      <w:pPr>
        <w:jc w:val="both"/>
      </w:pPr>
      <w:r>
        <w:rPr/>
        <w:t xml:space="preserve">Insgesamt ist der Artikel gut geschrieben und bietet eine solide Einführung in das Thema. Allerdings gibt es einige mögliche Vorurteile oder einseitige Berichterstattung, die beachtet werden sollten.</w:t>
      </w:r>
    </w:p>
    <w:p>
      <w:pPr>
        <w:jc w:val="both"/>
      </w:pPr>
      <w:r>
        <w:rPr/>
        <w:t xml:space="preserve"/>
      </w:r>
    </w:p>
    <w:p>
      <w:pPr>
        <w:jc w:val="both"/>
      </w:pPr>
      <w:r>
        <w:rPr/>
        <w:t xml:space="preserve">Zum Beispiel könnte man argumentieren, dass der Artikel zu sehr auf die westliche Sichtweise von Freiheit fokussiert ist. Es wird nicht ausreichend darauf eingegangen, wie andere Kulturen oder Gesellschaften Freiheit definieren oder welche Einschränkungen sie akzeptieren. Auch wird nicht erwähnt, dass Freiheit oft mit anderen Werten wie Gleichheit oder Solidarität in Konflikt geraten kann.</w:t>
      </w:r>
    </w:p>
    <w:p>
      <w:pPr>
        <w:jc w:val="both"/>
      </w:pPr>
      <w:r>
        <w:rPr/>
        <w:t xml:space="preserve"/>
      </w:r>
    </w:p>
    <w:p>
      <w:pPr>
        <w:jc w:val="both"/>
      </w:pPr>
      <w:r>
        <w:rPr/>
        <w:t xml:space="preserve">Ein weiteres Problem ist, dass der Artikel keine konkreten Beispiele für die Einschränkung von Freiheiten nennt. Es wird zwar darauf hingewiesen, dass es externe Beschränkungen geben kann, aber es fehlt an konkreten Beispielen für Situationen, in denen diese Beschränkungen auftreten können.</w:t>
      </w:r>
    </w:p>
    <w:p>
      <w:pPr>
        <w:jc w:val="both"/>
      </w:pPr>
      <w:r>
        <w:rPr/>
        <w:t xml:space="preserve"/>
      </w:r>
    </w:p>
    <w:p>
      <w:pPr>
        <w:jc w:val="both"/>
      </w:pPr>
      <w:r>
        <w:rPr/>
        <w:t xml:space="preserve">Darüber hinaus könnte man argumentieren, dass der Artikel zu optimistisch ist und nicht ausreichend auf mögliche Risiken eingeht. Zum Beispiel könnte man fragen, ob absolute Freiheit wirklich erstrebenswert ist oder ob es notwendig ist, bestimmte Einschränkungen zu akzeptieren, um das Gemeinwohl zu schützen.</w:t>
      </w:r>
    </w:p>
    <w:p>
      <w:pPr>
        <w:jc w:val="both"/>
      </w:pPr>
      <w:r>
        <w:rPr/>
        <w:t xml:space="preserve"/>
      </w:r>
    </w:p>
    <w:p>
      <w:pPr>
        <w:jc w:val="both"/>
      </w:pPr>
      <w:r>
        <w:rPr/>
        <w:t xml:space="preserve">Insgesamt bietet der Artikel "Freedom Defined" eine gute Einführung in das Thema Freiheit. Allerdings sollte man sich bewusst sein, dass er einige mögliche Vorurteile oder einseitige Berichterstattung enthält und nicht alle Aspekte des Themas abdeckt.</w:t>
      </w:r>
    </w:p>
    <w:p>
      <w:pPr>
        <w:pStyle w:val="Heading1"/>
      </w:pPr>
      <w:bookmarkStart w:id="5" w:name="_Toc5"/>
      <w:r>
        <w:t>Topics for further research:</w:t>
      </w:r>
      <w:bookmarkEnd w:id="5"/>
    </w:p>
    <w:p>
      <w:pPr>
        <w:spacing w:after="0"/>
        <w:numPr>
          <w:ilvl w:val="0"/>
          <w:numId w:val="2"/>
        </w:numPr>
      </w:pPr>
      <w:r>
        <w:rPr/>
        <w:t xml:space="preserve">Definitionen von Freiheit in verschiedenen Kulturen und Gesellschaften
</w:t>
      </w:r>
    </w:p>
    <w:p>
      <w:pPr>
        <w:spacing w:after="0"/>
        <w:numPr>
          <w:ilvl w:val="0"/>
          <w:numId w:val="2"/>
        </w:numPr>
      </w:pPr>
      <w:r>
        <w:rPr/>
        <w:t xml:space="preserve">Konflikte zwischen Freiheit und anderen Werten wie Gleichheit oder Solidarität
</w:t>
      </w:r>
    </w:p>
    <w:p>
      <w:pPr>
        <w:spacing w:after="0"/>
        <w:numPr>
          <w:ilvl w:val="0"/>
          <w:numId w:val="2"/>
        </w:numPr>
      </w:pPr>
      <w:r>
        <w:rPr/>
        <w:t xml:space="preserve">Beispiele für Einschränkungen von Freiheiten in verschiedenen Kontexten
</w:t>
      </w:r>
    </w:p>
    <w:p>
      <w:pPr>
        <w:spacing w:after="0"/>
        <w:numPr>
          <w:ilvl w:val="0"/>
          <w:numId w:val="2"/>
        </w:numPr>
      </w:pPr>
      <w:r>
        <w:rPr/>
        <w:t xml:space="preserve">Risiken und Herausforderungen im Streben nach absoluter Freiheit
</w:t>
      </w:r>
    </w:p>
    <w:p>
      <w:pPr>
        <w:spacing w:after="0"/>
        <w:numPr>
          <w:ilvl w:val="0"/>
          <w:numId w:val="2"/>
        </w:numPr>
      </w:pPr>
      <w:r>
        <w:rPr/>
        <w:t xml:space="preserve">Philosophische Debatten über die Natur und Bedeutung von Freiheit
</w:t>
      </w:r>
    </w:p>
    <w:p>
      <w:pPr>
        <w:numPr>
          <w:ilvl w:val="0"/>
          <w:numId w:val="2"/>
        </w:numPr>
      </w:pPr>
      <w:r>
        <w:rPr/>
        <w:t xml:space="preserve">Die Rolle von Freiheit in der politischen Theorie und Praxis.</w:t>
      </w:r>
    </w:p>
    <w:p>
      <w:pPr>
        <w:pStyle w:val="Heading1"/>
      </w:pPr>
      <w:bookmarkStart w:id="6" w:name="_Toc6"/>
      <w:r>
        <w:t>Report location:</w:t>
      </w:r>
      <w:bookmarkEnd w:id="6"/>
    </w:p>
    <w:p>
      <w:hyperlink r:id="rId8" w:history="1">
        <w:r>
          <w:rPr>
            <w:color w:val="2980b9"/>
            <w:u w:val="single"/>
          </w:rPr>
          <w:t xml:space="preserve">https://www.fullpicture.app/item/49a2051a8e1630bfbcb3303f47b403b9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3ED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 TargetMode="External"/><Relationship Id="rId8" Type="http://schemas.openxmlformats.org/officeDocument/2006/relationships/hyperlink" Target="https://www.fullpicture.app/item/49a2051a8e1630bfbcb3303f47b40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2023-12-15T05:12:59+01:00</dcterms:created>
  <dcterms:modified xsi:type="dcterms:W3CDTF">2023-12-15T05:12:59+01:00</dcterms:modified>
</cp:coreProperties>
</file>

<file path=docProps/custom.xml><?xml version="1.0" encoding="utf-8"?>
<Properties xmlns="http://schemas.openxmlformats.org/officeDocument/2006/custom-properties" xmlns:vt="http://schemas.openxmlformats.org/officeDocument/2006/docPropsVTypes"/>
</file>