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Nonnative Accents on Listening Comprehension: Implications for ESL Assessment</w:t>
      </w:r>
      <w:br/>
      <w:hyperlink r:id="rId7" w:history="1">
        <w:r>
          <w:rPr>
            <w:color w:val="2980b9"/>
            <w:u w:val="single"/>
          </w:rPr>
          <w:t xml:space="preserve">https://onlinelibrary-wiley-com-ssl.access.hanyang.ac.kr:8443/doi/epdf/10.2307/3588329</w:t>
        </w:r>
      </w:hyperlink>
    </w:p>
    <w:p>
      <w:pPr>
        <w:pStyle w:val="Heading1"/>
      </w:pPr>
      <w:bookmarkStart w:id="2" w:name="_Toc2"/>
      <w:r>
        <w:t>Article summary:</w:t>
      </w:r>
      <w:bookmarkEnd w:id="2"/>
    </w:p>
    <w:p>
      <w:pPr>
        <w:jc w:val="both"/>
      </w:pPr>
      <w:r>
        <w:rPr/>
        <w:t xml:space="preserve">1. Nonnative accents can have a negative impact on listening comprehension for ESL learners.</w:t>
      </w:r>
    </w:p>
    <w:p>
      <w:pPr>
        <w:jc w:val="both"/>
      </w:pPr>
      <w:r>
        <w:rPr/>
        <w:t xml:space="preserve">2. The degree of accent and speaking rate can affect native speaker comprehension.</w:t>
      </w:r>
    </w:p>
    <w:p>
      <w:pPr>
        <w:jc w:val="both"/>
      </w:pPr>
      <w:r>
        <w:rPr/>
        <w:t xml:space="preserve">3. Assessment frameworks for ESL listening comprehension should take into account the effects of nonnative accents.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Effects of Nonnative Accents on Listening Comprehension: Implications for ESL Assessment" provides a comprehensive overview of the impact of nonnative accents on listening comprehension in English as a Second Language (ESL) learners. The article highlights the importance of assessing listening comprehension accurately and fairly, especially when nonnative accents are involved.</w:t>
      </w:r>
    </w:p>
    <w:p>
      <w:pPr>
        <w:jc w:val="both"/>
      </w:pPr>
      <w:r>
        <w:rPr/>
        <w:t xml:space="preserve"/>
      </w:r>
    </w:p>
    <w:p>
      <w:pPr>
        <w:jc w:val="both"/>
      </w:pPr>
      <w:r>
        <w:rPr/>
        <w:t xml:space="preserve">One potential bias in the article is its focus solely on nonnative accents and their effects on listening comprehension. While this is an important aspect to consider, it may overlook other factors that can also affect listening comprehension, such as background noise or speaker speed. Additionally, the article does not explore potential counterarguments or alternative perspectives that may challenge its claims.</w:t>
      </w:r>
    </w:p>
    <w:p>
      <w:pPr>
        <w:jc w:val="both"/>
      </w:pPr>
      <w:r>
        <w:rPr/>
        <w:t xml:space="preserve"/>
      </w:r>
    </w:p>
    <w:p>
      <w:pPr>
        <w:jc w:val="both"/>
      </w:pPr>
      <w:r>
        <w:rPr/>
        <w:t xml:space="preserve">Another potential bias in the article is its promotion of standardized tests, such as TOEFL, as a means of assessing listening comprehension. While these tests can provide valuable information about a learner's language proficiency, they may not accurately reflect real-world communication situations where nonnative accents are common.</w:t>
      </w:r>
    </w:p>
    <w:p>
      <w:pPr>
        <w:jc w:val="both"/>
      </w:pPr>
      <w:r>
        <w:rPr/>
        <w:t xml:space="preserve"/>
      </w:r>
    </w:p>
    <w:p>
      <w:pPr>
        <w:jc w:val="both"/>
      </w:pPr>
      <w:r>
        <w:rPr/>
        <w:t xml:space="preserve">The article also lacks evidence to support some of its claims, such as the assertion that nonnative accents can lead to negative attitudes towards speakers. While this may be true in some cases, there is no empirical evidence presented to support this claim.</w:t>
      </w:r>
    </w:p>
    <w:p>
      <w:pPr>
        <w:jc w:val="both"/>
      </w:pPr>
      <w:r>
        <w:rPr/>
        <w:t xml:space="preserve"/>
      </w:r>
    </w:p>
    <w:p>
      <w:pPr>
        <w:jc w:val="both"/>
      </w:pPr>
      <w:r>
        <w:rPr/>
        <w:t xml:space="preserve">Overall, while the article provides valuable insights into the impact of nonnative accents on listening comprehension and their implications for ESL assessment, it could benefit from a more balanced approach that considers other factors that can affect listening comprehension and explores alternative perspectives and counterarguments.</w:t>
      </w:r>
    </w:p>
    <w:p>
      <w:pPr>
        <w:pStyle w:val="Heading1"/>
      </w:pPr>
      <w:bookmarkStart w:id="5" w:name="_Toc5"/>
      <w:r>
        <w:t>Topics for further research:</w:t>
      </w:r>
      <w:bookmarkEnd w:id="5"/>
    </w:p>
    <w:p>
      <w:pPr>
        <w:spacing w:after="0"/>
        <w:numPr>
          <w:ilvl w:val="0"/>
          <w:numId w:val="2"/>
        </w:numPr>
      </w:pPr>
      <w:r>
        <w:rPr/>
        <w:t xml:space="preserve">Factors affecting listening comprehension in ESL learners beyond nonnative accents
</w:t>
      </w:r>
    </w:p>
    <w:p>
      <w:pPr>
        <w:spacing w:after="0"/>
        <w:numPr>
          <w:ilvl w:val="0"/>
          <w:numId w:val="2"/>
        </w:numPr>
      </w:pPr>
      <w:r>
        <w:rPr/>
        <w:t xml:space="preserve">Alternative perspectives on the use of standardized tests for ESL assessment
</w:t>
      </w:r>
    </w:p>
    <w:p>
      <w:pPr>
        <w:spacing w:after="0"/>
        <w:numPr>
          <w:ilvl w:val="0"/>
          <w:numId w:val="2"/>
        </w:numPr>
      </w:pPr>
      <w:r>
        <w:rPr/>
        <w:t xml:space="preserve">Real-world communication situations and their impact on listening comprehension
</w:t>
      </w:r>
    </w:p>
    <w:p>
      <w:pPr>
        <w:spacing w:after="0"/>
        <w:numPr>
          <w:ilvl w:val="0"/>
          <w:numId w:val="2"/>
        </w:numPr>
      </w:pPr>
      <w:r>
        <w:rPr/>
        <w:t xml:space="preserve">The role of background noise in listening comprehension for ESL learners
</w:t>
      </w:r>
    </w:p>
    <w:p>
      <w:pPr>
        <w:spacing w:after="0"/>
        <w:numPr>
          <w:ilvl w:val="0"/>
          <w:numId w:val="2"/>
        </w:numPr>
      </w:pPr>
      <w:r>
        <w:rPr/>
        <w:t xml:space="preserve">Speaker speed and its effect on listening comprehension in ESL learners
</w:t>
      </w:r>
    </w:p>
    <w:p>
      <w:pPr>
        <w:numPr>
          <w:ilvl w:val="0"/>
          <w:numId w:val="2"/>
        </w:numPr>
      </w:pPr>
      <w:r>
        <w:rPr/>
        <w:t xml:space="preserve">Empirical evidence on the impact of nonnative accents on attitudes towards speakers</w:t>
      </w:r>
    </w:p>
    <w:p>
      <w:pPr>
        <w:pStyle w:val="Heading1"/>
      </w:pPr>
      <w:bookmarkStart w:id="6" w:name="_Toc6"/>
      <w:r>
        <w:t>Report location:</w:t>
      </w:r>
      <w:bookmarkEnd w:id="6"/>
    </w:p>
    <w:p>
      <w:hyperlink r:id="rId8" w:history="1">
        <w:r>
          <w:rPr>
            <w:color w:val="2980b9"/>
            <w:u w:val="single"/>
          </w:rPr>
          <w:t xml:space="preserve">https://www.fullpicture.app/item/4924f72482a7d73ed3214a17f4af4340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712F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ssl.access.hanyang.ac.kr:8443/doi/epdf/10.2307/3588329" TargetMode="External"/><Relationship Id="rId8" Type="http://schemas.openxmlformats.org/officeDocument/2006/relationships/hyperlink" Target="https://www.fullpicture.app/item/4924f72482a7d73ed3214a17f4af43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2023-12-21T13:45:13+01:00</dcterms:created>
  <dcterms:modified xsi:type="dcterms:W3CDTF">2023-12-21T13:45:13+01:00</dcterms:modified>
</cp:coreProperties>
</file>

<file path=docProps/custom.xml><?xml version="1.0" encoding="utf-8"?>
<Properties xmlns="http://schemas.openxmlformats.org/officeDocument/2006/custom-properties" xmlns:vt="http://schemas.openxmlformats.org/officeDocument/2006/docPropsVTypes"/>
</file>