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Grammarly</w:t>
      </w:r>
      <w:br/>
      <w:hyperlink r:id="rId7" w:history="1">
        <w:r>
          <w:rPr>
            <w:color w:val="2980b9"/>
            <w:u w:val="single"/>
          </w:rPr>
          <w:t xml:space="preserve">https://app.grammarly.com/ddocs/2222900914</w:t>
        </w:r>
      </w:hyperlink>
    </w:p>
    <w:p>
      <w:pPr>
        <w:pStyle w:val="Heading1"/>
      </w:pPr>
      <w:bookmarkStart w:id="2" w:name="_Toc2"/>
      <w:r>
        <w:t>Article summary:</w:t>
      </w:r>
      <w:bookmarkEnd w:id="2"/>
    </w:p>
    <w:p>
      <w:pPr>
        <w:jc w:val="both"/>
      </w:pPr>
      <w:r>
        <w:rPr/>
        <w:t xml:space="preserve">1. Mary Boykin Chesnut offers evidence of interracial sexual relations between owners and enslaved women, highlighting the punishment of slaves when their masters are abusive.</w:t>
      </w:r>
    </w:p>
    <w:p>
      <w:pPr>
        <w:jc w:val="both"/>
      </w:pPr>
      <w:r>
        <w:rPr/>
        <w:t xml:space="preserve">2. Chesnut makes a value judgement by calling slavery a "monstrous system" and expressing disgust at the degradation of women within it.</w:t>
      </w:r>
    </w:p>
    <w:p>
      <w:pPr>
        <w:jc w:val="both"/>
      </w:pPr>
      <w:r>
        <w:rPr/>
        <w:t xml:space="preserve">3. Clara Barton defends her decision to nurse wounded soldiers, arguing that her sense of duty to her country outweighed societal expectations of women's propriety.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consists of two excerpts from different sources: Mary Boykin Chesnut's diary entry and Clara Barton's account of her experiences during the Civil War. Both excerpts touch on different aspects of the time period, but there are several potential biases and missing points of consideration in the analysis.</w:t>
      </w:r>
    </w:p>
    <w:p>
      <w:pPr>
        <w:jc w:val="both"/>
      </w:pPr>
      <w:r>
        <w:rPr/>
        <w:t xml:space="preserve"/>
      </w:r>
    </w:p>
    <w:p>
      <w:pPr>
        <w:jc w:val="both"/>
      </w:pPr>
      <w:r>
        <w:rPr/>
        <w:t xml:space="preserve">Firstly, in Chesnut's diary entry, she offers evidence to support her allegation about interracial sexual relations between owners and enslaved women. However, it is important to note that this evidence is anecdotal and based on her personal observations. There is no broader statistical or historical evidence provided to support her claim. Additionally, Chesnut makes value judgments about slavery, calling it a "monstrous system" and "wrong &amp; iniquity." While these judgments may be valid from a modern perspective, it is important to consider the context in which Chesnut was writing - as a white woman living in the South during the Civil War. Her views may have been influenced by her social status and personal experiences.</w:t>
      </w:r>
    </w:p>
    <w:p>
      <w:pPr>
        <w:jc w:val="both"/>
      </w:pPr>
      <w:r>
        <w:rPr/>
        <w:t xml:space="preserve"/>
      </w:r>
    </w:p>
    <w:p>
      <w:pPr>
        <w:jc w:val="both"/>
      </w:pPr>
      <w:r>
        <w:rPr/>
        <w:t xml:space="preserve">In Barton's account, she addresses the argument that nursing wounded soldiers was inappropriate and "unseemly for a woman." She presents two arguments in response: firstly, that she felt a sense of duty to help her country and secondly, that the conditions on the battlefield were rough for both men and women. While these arguments may be convincing to some readers, they do not fully address all counterarguments or concerns about gender roles at the time. For example, Barton does not explore potential criticisms that women should focus on traditional domestic roles rather than engaging in wartime activities.</w:t>
      </w:r>
    </w:p>
    <w:p>
      <w:pPr>
        <w:jc w:val="both"/>
      </w:pPr>
      <w:r>
        <w:rPr/>
        <w:t xml:space="preserve"/>
      </w:r>
    </w:p>
    <w:p>
      <w:pPr>
        <w:jc w:val="both"/>
      </w:pPr>
      <w:r>
        <w:rPr/>
        <w:t xml:space="preserve">There are also missing points of consideration in both excerpts. In Chesnut's diary entry, she focuses primarily on the behavior of enslaved women and their relationships with white men. However, there is little discussion of the agency or perspectives of these women themselves. Similarly, Barton's account focuses on her own experiences as a female nurse but does not delve into broader discussions about gender roles or the experiences of other women during the war.</w:t>
      </w:r>
    </w:p>
    <w:p>
      <w:pPr>
        <w:jc w:val="both"/>
      </w:pPr>
      <w:r>
        <w:rPr/>
        <w:t xml:space="preserve"/>
      </w:r>
    </w:p>
    <w:p>
      <w:pPr>
        <w:jc w:val="both"/>
      </w:pPr>
      <w:r>
        <w:rPr/>
        <w:t xml:space="preserve">Overall, the article provides interesting insights into the perspectives of two women during the Civil War. However, it is important to approach these accounts with a critical eye and consider potential biases, missing evidence, and unexplored counterarguments.</w:t>
      </w:r>
    </w:p>
    <w:p>
      <w:pPr>
        <w:pStyle w:val="Heading1"/>
      </w:pPr>
      <w:bookmarkStart w:id="5" w:name="_Toc5"/>
      <w:r>
        <w:t>Topics for further research:</w:t>
      </w:r>
      <w:bookmarkEnd w:id="5"/>
    </w:p>
    <w:p>
      <w:pPr>
        <w:spacing w:after="0"/>
        <w:numPr>
          <w:ilvl w:val="0"/>
          <w:numId w:val="2"/>
        </w:numPr>
      </w:pPr>
      <w:r>
        <w:rPr/>
        <w:t xml:space="preserve">Perspectives of enslaved women during the Civil War
</w:t>
      </w:r>
    </w:p>
    <w:p>
      <w:pPr>
        <w:spacing w:after="0"/>
        <w:numPr>
          <w:ilvl w:val="0"/>
          <w:numId w:val="2"/>
        </w:numPr>
      </w:pPr>
      <w:r>
        <w:rPr/>
        <w:t xml:space="preserve">Historical evidence on interracial sexual relations during slavery
</w:t>
      </w:r>
    </w:p>
    <w:p>
      <w:pPr>
        <w:spacing w:after="0"/>
        <w:numPr>
          <w:ilvl w:val="0"/>
          <w:numId w:val="2"/>
        </w:numPr>
      </w:pPr>
      <w:r>
        <w:rPr/>
        <w:t xml:space="preserve">Social status and personal experiences influencing views on slavery during the Civil War
</w:t>
      </w:r>
    </w:p>
    <w:p>
      <w:pPr>
        <w:spacing w:after="0"/>
        <w:numPr>
          <w:ilvl w:val="0"/>
          <w:numId w:val="2"/>
        </w:numPr>
      </w:pPr>
      <w:r>
        <w:rPr/>
        <w:t xml:space="preserve">Criticisms of women engaging in wartime activities during the Civil War
</w:t>
      </w:r>
    </w:p>
    <w:p>
      <w:pPr>
        <w:spacing w:after="0"/>
        <w:numPr>
          <w:ilvl w:val="0"/>
          <w:numId w:val="2"/>
        </w:numPr>
      </w:pPr>
      <w:r>
        <w:rPr/>
        <w:t xml:space="preserve">Gender roles and expectations during the Civil War
</w:t>
      </w:r>
    </w:p>
    <w:p>
      <w:pPr>
        <w:numPr>
          <w:ilvl w:val="0"/>
          <w:numId w:val="2"/>
        </w:numPr>
      </w:pPr>
      <w:r>
        <w:rPr/>
        <w:t xml:space="preserve">Experiences of women other than Clara Barton as nurses during the Civil War</w:t>
      </w:r>
    </w:p>
    <w:p>
      <w:pPr>
        <w:pStyle w:val="Heading1"/>
      </w:pPr>
      <w:bookmarkStart w:id="6" w:name="_Toc6"/>
      <w:r>
        <w:t>Report location:</w:t>
      </w:r>
      <w:bookmarkEnd w:id="6"/>
    </w:p>
    <w:p>
      <w:hyperlink r:id="rId8" w:history="1">
        <w:r>
          <w:rPr>
            <w:color w:val="2980b9"/>
            <w:u w:val="single"/>
          </w:rPr>
          <w:t xml:space="preserve">https://www.fullpicture.app/item/488f6bd18b13cecbe0134b9e570d40e2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E78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2222900914" TargetMode="External"/><Relationship Id="rId8" Type="http://schemas.openxmlformats.org/officeDocument/2006/relationships/hyperlink" Target="https://www.fullpicture.app/item/488f6bd18b13cecbe0134b9e570d40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2024-01-13T07:25:22+01:00</dcterms:created>
  <dcterms:modified xsi:type="dcterms:W3CDTF">2024-01-13T07:25:22+01:00</dcterms:modified>
</cp:coreProperties>
</file>

<file path=docProps/custom.xml><?xml version="1.0" encoding="utf-8"?>
<Properties xmlns="http://schemas.openxmlformats.org/officeDocument/2006/custom-properties" xmlns:vt="http://schemas.openxmlformats.org/officeDocument/2006/docPropsVTypes"/>
</file>