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Such2 Search - Microsoft Edge Addons</w:t>
      </w:r>
      <w:br/>
      <w:hyperlink r:id="rId7" w:history="1">
        <w:r>
          <w:rPr>
            <w:color w:val="2980b9"/>
            <w:u w:val="single"/>
          </w:rPr>
          <w:t xml:space="preserve">https://microsoftedge.microsoft.com/addons/detail/such2-search/bfdabofbhmhbeednheihiaildefeogjn</w:t>
        </w:r>
      </w:hyperlink>
    </w:p>
    <w:p>
      <w:pPr>
        <w:pStyle w:val="Heading1"/>
      </w:pPr>
      <w:bookmarkStart w:id="2" w:name="_Toc2"/>
      <w:r>
        <w:t>Article summary:</w:t>
      </w:r>
      <w:bookmarkEnd w:id="2"/>
    </w:p>
    <w:p>
      <w:pPr>
        <w:jc w:val="both"/>
      </w:pPr>
      <w:r>
        <w:rPr/>
        <w:t xml:space="preserve">1. Microsoft Edge Addons biedt een nieuwe functie genaamd "Such2 Search".</w:t>
      </w:r>
    </w:p>
    <w:p>
      <w:pPr>
        <w:jc w:val="both"/>
      </w:pPr>
      <w:r>
        <w:rPr/>
        <w:t xml:space="preserve">2. Such2 Search is een handige tool waarmee gebruikers snel en gemakkelijk kunnen zoeken op het internet.</w:t>
      </w:r>
    </w:p>
    <w:p>
      <w:pPr>
        <w:jc w:val="both"/>
      </w:pPr>
      <w:r>
        <w:rPr/>
        <w:t xml:space="preserve">3. Het artikel vermeldt ook een pictogram dat gebruikers kunnen gebruiken om zich uit te schrijven bij de California Consumer Privacy Act (CCPA) en geeft informatie over privacykeuzes.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bovenstaande artikel lijkt te gaan over een pictogram dat gebruikers in staat stelt om zich uit te schrijven bij de California Consumer Privacy Act (CCPA). Het artikel geeft echter geen verdere informatie over wat de CCPA precies is en waarom gebruikers ervoor zouden willen kiezen om zich uit te schrijven.</w:t>
      </w:r>
    </w:p>
    <w:p>
      <w:pPr>
        <w:jc w:val="both"/>
      </w:pPr>
      <w:r>
        <w:rPr/>
        <w:t xml:space="preserve"/>
      </w:r>
    </w:p>
    <w:p>
      <w:pPr>
        <w:jc w:val="both"/>
      </w:pPr>
      <w:r>
        <w:rPr/>
        <w:t xml:space="preserve">Een mogelijke vooroordeel in het artikel is dat het de indruk wekt dat het uitschrijven bij de CCPA een positieve keuze is voor privacy. Er wordt niet vermeld wat de gevolgen kunnen zijn van het uitschrijven bij deze wetgeving, zoals het mogelijk ontvangen van meer ongewenste reclame of het delen van persoonlijke gegevens met derden zonder toestemming.</w:t>
      </w:r>
    </w:p>
    <w:p>
      <w:pPr>
        <w:jc w:val="both"/>
      </w:pPr>
      <w:r>
        <w:rPr/>
        <w:t xml:space="preserve"/>
      </w:r>
    </w:p>
    <w:p>
      <w:pPr>
        <w:jc w:val="both"/>
      </w:pPr>
      <w:r>
        <w:rPr/>
        <w:t xml:space="preserve">Daarnaast ontbreekt er ondersteunend bewijs voor de beweringen in het artikel. Er wordt verwezen naar een bron (https://aka.ms/yourcaliforniaprivacychoices), maar er wordt niet aangegeven wat er op die website te vinden is en hoe dit relevant is voor het onderwerp.</w:t>
      </w:r>
    </w:p>
    <w:p>
      <w:pPr>
        <w:jc w:val="both"/>
      </w:pPr>
      <w:r>
        <w:rPr/>
        <w:t xml:space="preserve"/>
      </w:r>
    </w:p>
    <w:p>
      <w:pPr>
        <w:jc w:val="both"/>
      </w:pPr>
      <w:r>
        <w:rPr/>
        <w:t xml:space="preserve">Het artikel lijkt ook promotionele inhoud te bevatten, aangezien er wordt verwezen naar Microsoft Edge Addons. Dit kan suggereren dat het artikel bedoeld is om gebruikers aan te moedigen om deze add-ons te installeren zonder objectieve informatie te verstrekken over hun functionaliteit of betrouwbaarheid.</w:t>
      </w:r>
    </w:p>
    <w:p>
      <w:pPr>
        <w:jc w:val="both"/>
      </w:pPr>
      <w:r>
        <w:rPr/>
        <w:t xml:space="preserve"/>
      </w:r>
    </w:p>
    <w:p>
      <w:pPr>
        <w:jc w:val="both"/>
      </w:pPr>
      <w:r>
        <w:rPr/>
        <w:t xml:space="preserve">Er worden geen tegenargumenten of andere perspectieven gepresenteerd in het artikel. Hierdoor ontbreekt een evenwichtige benadering van het onderwerp en kan er sprake zijn van partijdigheid.</w:t>
      </w:r>
    </w:p>
    <w:p>
      <w:pPr>
        <w:jc w:val="both"/>
      </w:pPr>
      <w:r>
        <w:rPr/>
        <w:t xml:space="preserve"/>
      </w:r>
    </w:p>
    <w:p>
      <w:pPr>
        <w:jc w:val="both"/>
      </w:pPr>
      <w:r>
        <w:rPr/>
        <w:t xml:space="preserve">Al met al lijkt dit artikel eenzijdig en onvolledig te zijn, met mogelijke vooroordelen en promotionele inhoud. Het ontbreken van ondersteunend bewijs en tegenargumenten maakt het moeilijk om de beweringen in het artikel te verifiëren of een volledig beeld te krijgen van het onderwerp.</w:t>
      </w:r>
    </w:p>
    <w:p>
      <w:pPr>
        <w:pStyle w:val="Heading1"/>
      </w:pPr>
      <w:bookmarkStart w:id="5" w:name="_Toc5"/>
      <w:r>
        <w:t>Topics for further research:</w:t>
      </w:r>
      <w:bookmarkEnd w:id="5"/>
    </w:p>
    <w:p>
      <w:pPr>
        <w:spacing w:after="0"/>
        <w:numPr>
          <w:ilvl w:val="0"/>
          <w:numId w:val="2"/>
        </w:numPr>
      </w:pPr>
      <w:r>
        <w:rPr/>
        <w:t xml:space="preserve">Wat is de California Consumer Privacy Act (CCPA) en wat zijn de gevolgen van het uitschrijven bij deze wetgeving?
</w:t>
      </w:r>
    </w:p>
    <w:p>
      <w:pPr>
        <w:spacing w:after="0"/>
        <w:numPr>
          <w:ilvl w:val="0"/>
          <w:numId w:val="2"/>
        </w:numPr>
      </w:pPr>
      <w:r>
        <w:rPr/>
        <w:t xml:space="preserve">Wat zijn de mogelijke gevolgen van het uitschrijven bij de CCPA</w:t>
      </w:r>
    </w:p>
    <w:p>
      <w:pPr>
        <w:spacing w:after="0"/>
        <w:numPr>
          <w:ilvl w:val="0"/>
          <w:numId w:val="2"/>
        </w:numPr>
      </w:pPr>
      <w:r>
        <w:rPr/>
        <w:t xml:space="preserve">zoals het ontvangen van meer ongewenste reclame of het delen van persoonlijke gegevens zonder toestemming?
</w:t>
      </w:r>
    </w:p>
    <w:p>
      <w:pPr>
        <w:spacing w:after="0"/>
        <w:numPr>
          <w:ilvl w:val="0"/>
          <w:numId w:val="2"/>
        </w:numPr>
      </w:pPr>
      <w:r>
        <w:rPr/>
        <w:t xml:space="preserve">Wat is de functionaliteit en betrouwbaarheid van Microsoft Edge Addons</w:t>
      </w:r>
    </w:p>
    <w:p>
      <w:pPr>
        <w:spacing w:after="0"/>
        <w:numPr>
          <w:ilvl w:val="0"/>
          <w:numId w:val="2"/>
        </w:numPr>
      </w:pPr>
      <w:r>
        <w:rPr/>
        <w:t xml:space="preserve">aangezien het artikel hiernaar verwijst?
</w:t>
      </w:r>
    </w:p>
    <w:p>
      <w:pPr>
        <w:spacing w:after="0"/>
        <w:numPr>
          <w:ilvl w:val="0"/>
          <w:numId w:val="2"/>
        </w:numPr>
      </w:pPr>
      <w:r>
        <w:rPr/>
        <w:t xml:space="preserve">Wat is de bron (https://aka.ms/yourcaliforniaprivacychoices) die in het artikel wordt genoemd en hoe is deze relevant voor het onderwerp?
</w:t>
      </w:r>
    </w:p>
    <w:p>
      <w:pPr>
        <w:spacing w:after="0"/>
        <w:numPr>
          <w:ilvl w:val="0"/>
          <w:numId w:val="2"/>
        </w:numPr>
      </w:pPr>
      <w:r>
        <w:rPr/>
        <w:t xml:space="preserve">Zijn er andere perspectieven of tegenargumenten met betrekking tot het uitschrijven bij de CCPA die niet in het artikel worden gepresenteerd?
</w:t>
      </w:r>
    </w:p>
    <w:p>
      <w:pPr>
        <w:numPr>
          <w:ilvl w:val="0"/>
          <w:numId w:val="2"/>
        </w:numPr>
      </w:pPr>
      <w:r>
        <w:rPr/>
        <w:t xml:space="preserve">Zijn er andere manieren om privacy te waarborgen zonder je uit te schrijven bij de CCPA?</w:t>
      </w:r>
    </w:p>
    <w:p>
      <w:pPr>
        <w:pStyle w:val="Heading1"/>
      </w:pPr>
      <w:bookmarkStart w:id="6" w:name="_Toc6"/>
      <w:r>
        <w:t>Report location:</w:t>
      </w:r>
      <w:bookmarkEnd w:id="6"/>
    </w:p>
    <w:p>
      <w:hyperlink r:id="rId8" w:history="1">
        <w:r>
          <w:rPr>
            <w:color w:val="2980b9"/>
            <w:u w:val="single"/>
          </w:rPr>
          <w:t xml:space="preserve">https://www.fullpicture.app/item/486d042e57c8f100c5d30b760dcd7b19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C3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softedge.microsoft.com/addons/detail/such2-search/bfdabofbhmhbeednheihiaildefeogjn" TargetMode="External"/><Relationship Id="rId8" Type="http://schemas.openxmlformats.org/officeDocument/2006/relationships/hyperlink" Target="https://www.fullpicture.app/item/486d042e57c8f100c5d30b760dcd7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2024-01-10T13:11:58+01:00</dcterms:created>
  <dcterms:modified xsi:type="dcterms:W3CDTF">2024-01-10T13:11:58+01:00</dcterms:modified>
</cp:coreProperties>
</file>

<file path=docProps/custom.xml><?xml version="1.0" encoding="utf-8"?>
<Properties xmlns="http://schemas.openxmlformats.org/officeDocument/2006/custom-properties" xmlns:vt="http://schemas.openxmlformats.org/officeDocument/2006/docPropsVTypes"/>
</file>