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Extreme erosion on high-energy embayed beaches: Influence of megarips and storm grouping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https://www.sciencedirect.com/science/article/pii/S0169555X11005290?via%3Dihub=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Megarips are a major cause of beach erosion on high-energy embayed beaches, and their persistence and cumulative effect during storm groups can lead to extreme erosion and seaward sediment export.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The location and dynamics of megarips are topographically controlled, with rip location being determined by alongshore variations in breaking wave height and obliquity, as well as interaction of wave-driven circulation patterns and embayment nearshore topography.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Moderate beach sand loss during individual storms is linked to the development of megarips with associated rip-neck and feeder channels, which can persist for several months under non-storm conditions, reducing beach recovery ability until the rip-neck and feeder channels are infilled.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作为一篇科学论文，该文章提供了对高能湾海滩侵蚀机制的深入研究。然而，它也存在一些潜在的偏见和局限性。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首先，文章主要关注了葡萄牙西南海岸三个特定海滩的情况，并未考虑其他地区或不同类型的海滩。因此，其结论可能不适用于其他地区或类型的海滩。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其次，文章没有充分探讨人类活动对海滩侵蚀的影响。例如，过度开发、沿岸建筑物和旅游活动等都可能加剧海滩侵蚀问题。这些因素应该被纳入考虑范围内。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此外，文章没有提供足够的证据来支持其所得出的结论。例如，在描述“极端侵蚀”时，并未提供具体数据或图表来说明这种现象有多普遍或严重。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最后，文章似乎缺乏平衡报道双方观点的努力。它只关注了一种侵蚀机制，并未探讨其他可能存在的因素或解决方案。这可能导致读者对问题形成片面认识。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综上所述，尽管该文章提供了对高能湾海滩侵蚀机制的深入研究，但它也存在一些潜在的偏见和局限性。为了更全面地了解这个问题，需要进一步研究和探讨。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coastal erosion mechanisms
</w:t>
      </w:r>
    </w:p>
    <w:p>
      <w:pPr>
        <w:spacing w:after="0"/>
        <w:numPr>
          <w:ilvl w:val="0"/>
          <w:numId w:val="2"/>
        </w:numPr>
      </w:pPr>
      <w:r>
        <w:rPr/>
        <w:t xml:space="preserve">Human activities and coastal erosion
</w:t>
      </w:r>
    </w:p>
    <w:p>
      <w:pPr>
        <w:spacing w:after="0"/>
        <w:numPr>
          <w:ilvl w:val="0"/>
          <w:numId w:val="2"/>
        </w:numPr>
      </w:pPr>
      <w:r>
        <w:rPr/>
        <w:t xml:space="preserve">Data and evidence supporting extreme erosion
</w:t>
      </w:r>
    </w:p>
    <w:p>
      <w:pPr>
        <w:spacing w:after="0"/>
        <w:numPr>
          <w:ilvl w:val="0"/>
          <w:numId w:val="2"/>
        </w:numPr>
      </w:pPr>
      <w:r>
        <w:rPr/>
        <w:t xml:space="preserve">Alternative perspectives on coastal erosion
</w:t>
      </w:r>
    </w:p>
    <w:p>
      <w:pPr>
        <w:spacing w:after="0"/>
        <w:numPr>
          <w:ilvl w:val="0"/>
          <w:numId w:val="2"/>
        </w:numPr>
      </w:pPr>
      <w:r>
        <w:rPr/>
        <w:t xml:space="preserve">Solutions to coastal erosion
</w:t>
      </w:r>
    </w:p>
    <w:p>
      <w:pPr>
        <w:numPr>
          <w:ilvl w:val="0"/>
          <w:numId w:val="2"/>
        </w:numPr>
      </w:pPr>
      <w:r>
        <w:rPr/>
        <w:t xml:space="preserve">Coastal erosion in other regions and beach types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https://www.fullpicture.app/item/47851c04a143e1774c9bd7dc93282d62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C175D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169555X11005290?via%3Dihub=" TargetMode="External"/><Relationship Id="rId8" Type="http://schemas.openxmlformats.org/officeDocument/2006/relationships/hyperlink" Target="https://www.fullpicture.app/item/47851c04a143e1774c9bd7dc93282d6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2023-04-12T14:27:45+02:00</dcterms:created>
  <dcterms:modified xsi:type="dcterms:W3CDTF">2023-04-12T14:27:45+02:00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