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Multi-property enhancement of aligned carbon nanotube thin films from floating catalyst method - ScienceDirect</w:t>
      </w:r>
      <w:br/>
      <w:hyperlink r:id="rId7" w:history="1">
        <w:r>
          <w:rPr>
            <w:color w:val="2980b9"/>
            <w:u w:val="single"/>
          </w:rPr>
          <w:t xml:space="preserve">https://www.sciencedirect.com/science/article/pii/S026412751630939X?via%3Dihub</w:t>
        </w:r>
      </w:hyperlink>
    </w:p>
    <w:p>
      <w:pPr>
        <w:pStyle w:val="Heading1"/>
      </w:pPr>
      <w:bookmarkStart w:id="2" w:name="_Toc2"/>
      <w:r>
        <w:t>Article summary:</w:t>
      </w:r>
      <w:bookmarkEnd w:id="2"/>
    </w:p>
    <w:p>
      <w:pPr>
        <w:jc w:val="both"/>
      </w:pPr>
      <w:r>
        <w:rPr/>
        <w:t xml:space="preserve">1. Carbon nanotube thin films have been successfully fabricated by the floating catalyst method, but their mechanical and electrical properties are limited.</w:t>
      </w:r>
    </w:p>
    <w:p>
      <w:pPr>
        <w:jc w:val="both"/>
      </w:pPr>
      <w:r>
        <w:rPr/>
        <w:t xml:space="preserve">2. A two-step post treatment technique combining mechanical condensation and acid treatment has been used to enhance the multi-properties of the CNT films.</w:t>
      </w:r>
    </w:p>
    <w:p>
      <w:pPr>
        <w:jc w:val="both"/>
      </w:pPr>
      <w:r>
        <w:rPr/>
        <w:t xml:space="preserve">3. This approach has dramatically improved the mechanical and electrical properties of the CNT films, with tensile strength up to 243 ± 16 MPa (by 101%), modulus up to 2.5 ± 0.1 GPa (by 32%) and electrical conductivity up to 4990 ± 636 S/cm (by 254%).</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scientific study on the fabrication of carbon nanotube thin films using a floating catalyst method, and how post treatments can be used to improve their multi-properties. The article is well written and provides detailed information on the materials used, experimental methods employed, results obtained, and discussion of findings. The authors have provided sufficient evidence for their claims in terms of data from experiments conducted as well as references from previous studies in this field.</w:t>
      </w:r>
    </w:p>
    <w:p>
      <w:pPr>
        <w:jc w:val="both"/>
      </w:pPr>
      <w:r>
        <w:rPr/>
        <w:t xml:space="preserve">The article does not appear to be biased or one-sided in its reporting, as it presents both sides of the argument equally – that is, it discusses both the advantages and limitations of using this method for fabricating carbon nanotube thin films. It also acknowledges potential risks associated with this method such as impurities present in the CNT film which could affect its properties.</w:t>
      </w:r>
    </w:p>
    <w:p>
      <w:pPr>
        <w:jc w:val="both"/>
      </w:pPr>
      <w:r>
        <w:rPr/>
        <w:t xml:space="preserve">The article does not appear to contain any unsupported claims or missing points of consideration; all claims made are supported by evidence from experiments conducted or references from previous studies in this field. Furthermore, all possible counterarguments have been explored and discussed thoroughly in order to provide a comprehensive overview of this topic.</w:t>
      </w:r>
    </w:p>
    <w:p>
      <w:pPr>
        <w:jc w:val="both"/>
      </w:pPr>
      <w:r>
        <w:rPr/>
        <w:t xml:space="preserve">The article does not contain any promotional content or partiality; instead it provides an objective overview of this topic based on evidence from experiments conducted or references from previous studies in this field. Therefore, overall this article appears to be trustworthy and reliable in terms of its content and presentation style.</w:t>
      </w:r>
    </w:p>
    <w:p>
      <w:pPr>
        <w:pStyle w:val="Heading1"/>
      </w:pPr>
      <w:bookmarkStart w:id="5" w:name="_Toc5"/>
      <w:r>
        <w:t>Topics for further research:</w:t>
      </w:r>
      <w:bookmarkEnd w:id="5"/>
    </w:p>
    <w:p>
      <w:pPr>
        <w:spacing w:after="0"/>
        <w:numPr>
          <w:ilvl w:val="0"/>
          <w:numId w:val="2"/>
        </w:numPr>
      </w:pPr>
      <w:r>
        <w:rPr/>
        <w:t xml:space="preserve">Carbon nanotube thin film fabrication</w:t>
      </w:r>
    </w:p>
    <w:p>
      <w:pPr>
        <w:spacing w:after="0"/>
        <w:numPr>
          <w:ilvl w:val="0"/>
          <w:numId w:val="2"/>
        </w:numPr>
      </w:pPr>
      <w:r>
        <w:rPr/>
        <w:t xml:space="preserve">Floating catalyst method</w:t>
      </w:r>
    </w:p>
    <w:p>
      <w:pPr>
        <w:spacing w:after="0"/>
        <w:numPr>
          <w:ilvl w:val="0"/>
          <w:numId w:val="2"/>
        </w:numPr>
      </w:pPr>
      <w:r>
        <w:rPr/>
        <w:t xml:space="preserve">Post treatment of CNT films</w:t>
      </w:r>
    </w:p>
    <w:p>
      <w:pPr>
        <w:spacing w:after="0"/>
        <w:numPr>
          <w:ilvl w:val="0"/>
          <w:numId w:val="2"/>
        </w:numPr>
      </w:pPr>
      <w:r>
        <w:rPr/>
        <w:t xml:space="preserve">Properties of CNT films</w:t>
      </w:r>
    </w:p>
    <w:p>
      <w:pPr>
        <w:spacing w:after="0"/>
        <w:numPr>
          <w:ilvl w:val="0"/>
          <w:numId w:val="2"/>
        </w:numPr>
      </w:pPr>
      <w:r>
        <w:rPr/>
        <w:t xml:space="preserve">Impurities in CNT films</w:t>
      </w:r>
    </w:p>
    <w:p>
      <w:pPr>
        <w:numPr>
          <w:ilvl w:val="0"/>
          <w:numId w:val="2"/>
        </w:numPr>
      </w:pPr>
      <w:r>
        <w:rPr/>
        <w:t xml:space="preserve">Applications of CNT films</w:t>
      </w:r>
    </w:p>
    <w:p>
      <w:pPr>
        <w:pStyle w:val="Heading1"/>
      </w:pPr>
      <w:bookmarkStart w:id="6" w:name="_Toc6"/>
      <w:r>
        <w:t>Report location:</w:t>
      </w:r>
      <w:bookmarkEnd w:id="6"/>
    </w:p>
    <w:p>
      <w:hyperlink r:id="rId8" w:history="1">
        <w:r>
          <w:rPr>
            <w:color w:val="2980b9"/>
            <w:u w:val="single"/>
          </w:rPr>
          <w:t xml:space="preserve">https://www.fullpicture.app/item/472741ee56bf50440cefee17712e28b0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FB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12751630939X?via%3Dihub" TargetMode="External"/><Relationship Id="rId8" Type="http://schemas.openxmlformats.org/officeDocument/2006/relationships/hyperlink" Target="https://www.fullpicture.app/item/472741ee56bf50440cefee17712e28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2023-02-23T02:16:06+01:00</dcterms:created>
  <dcterms:modified xsi:type="dcterms:W3CDTF">2023-02-23T02:16:06+01:00</dcterms:modified>
</cp:coreProperties>
</file>

<file path=docProps/custom.xml><?xml version="1.0" encoding="utf-8"?>
<Properties xmlns="http://schemas.openxmlformats.org/officeDocument/2006/custom-properties" xmlns:vt="http://schemas.openxmlformats.org/officeDocument/2006/docPropsVTypes"/>
</file>