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Lack of elevation and external rotation in the shoulder: Reverse total shoulder arthroplasty combined with latissimus dorsi transfer to the humerus versus the greater tuberosity - PMC</w:t>
      </w:r>
      <w:br/>
      <w:hyperlink r:id="rId7" w:history="1">
        <w:r>
          <w:rPr>
            <w:color w:val="2980b9"/>
            <w:u w:val="single"/>
          </w:rPr>
          <w:t xml:space="preserve">https://www.ncbi.nlm.nih.gov/pmc/articles/PMC8512992/</w:t>
        </w:r>
      </w:hyperlink>
    </w:p>
    <w:p>
      <w:pPr>
        <w:pStyle w:val="Heading1"/>
      </w:pPr>
      <w:bookmarkStart w:id="2" w:name="_Toc2"/>
      <w:r>
        <w:t>Article summary:</w:t>
      </w:r>
      <w:bookmarkEnd w:id="2"/>
    </w:p>
    <w:p>
      <w:pPr>
        <w:jc w:val="both"/>
      </w:pPr>
      <w:r>
        <w:rPr/>
        <w:t xml:space="preserve">1. 本研究旨在比较肩关节缺乏上举和外旋的患者中，采用改良L'Episcopo法进行背阔肌转移的反向全肩关节置换术（RTSA）与大结节（greater tuberosity）转移的临床效果。</w:t>
      </w:r>
    </w:p>
    <w:p>
      <w:pPr>
        <w:jc w:val="both"/>
      </w:pPr>
      <w:r>
        <w:rPr/>
        <w:t xml:space="preserve">2. 研究结果显示，在临床结果和主动上举方面，两组之间没有显著差异。而将背阔肌转移到大结节部位可以提供更好的外旋效果。</w:t>
      </w:r>
    </w:p>
    <w:p>
      <w:pPr>
        <w:jc w:val="both"/>
      </w:pPr>
      <w:r>
        <w:rPr/>
        <w:t xml:space="preserve">3. RTSA联合背阔肌转移是一种治疗无法修复的后上方肩袖撕裂和活动性外旋缺失的有效方法，但选择将背阔肌转移到大结节部位可能会获得更好的结果。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这篇文章是一项关于肩关节缺乏抬举和外旋的研究，比较了反向全肩关节置换术（RTSA）结合改良L'Episcopo转移和大结节（greater tuberosity）转移对患者的临床效果。文章通过评估手术前和随访结束时的结果来比较两组患者的临床结果。</w:t>
      </w:r>
    </w:p>
    <w:p>
      <w:pPr>
        <w:jc w:val="both"/>
      </w:pPr>
      <w:r>
        <w:rPr/>
        <w:t xml:space="preserve"/>
      </w:r>
    </w:p>
    <w:p>
      <w:pPr>
        <w:jc w:val="both"/>
      </w:pPr>
      <w:r>
        <w:rPr/>
        <w:t xml:space="preserve">然而，这篇文章存在一些潜在的偏见和问题。首先，样本量较小，只有18名患者参与了研究。这可能导致结果的可靠性受到影响，并限制了对不同因素的深入分析。</w:t>
      </w:r>
    </w:p>
    <w:p>
      <w:pPr>
        <w:jc w:val="both"/>
      </w:pPr>
      <w:r>
        <w:rPr/>
        <w:t xml:space="preserve"/>
      </w:r>
    </w:p>
    <w:p>
      <w:pPr>
        <w:jc w:val="both"/>
      </w:pPr>
      <w:r>
        <w:rPr/>
        <w:t xml:space="preserve">其次，文章没有提供关于患者选择标准或排除标准的详细信息。这可能导致样本中存在选择偏差，并影响结果的解释。</w:t>
      </w:r>
    </w:p>
    <w:p>
      <w:pPr>
        <w:jc w:val="both"/>
      </w:pPr>
      <w:r>
        <w:rPr/>
        <w:t xml:space="preserve"/>
      </w:r>
    </w:p>
    <w:p>
      <w:pPr>
        <w:jc w:val="both"/>
      </w:pPr>
      <w:r>
        <w:rPr/>
        <w:t xml:space="preserve">此外，文章没有提及是否进行了随机分组以减少偏见。如果没有进行随机分组，那么治疗选择可能会受到医生或患者个人喜好的影响。</w:t>
      </w:r>
    </w:p>
    <w:p>
      <w:pPr>
        <w:jc w:val="both"/>
      </w:pPr>
      <w:r>
        <w:rPr/>
        <w:t xml:space="preserve"/>
      </w:r>
    </w:p>
    <w:p>
      <w:pPr>
        <w:jc w:val="both"/>
      </w:pPr>
      <w:r>
        <w:rPr/>
        <w:t xml:space="preserve">此外，在讨论中并未提及任何可能存在的风险或并发症。这种片面报道可能会给读者带来误导，并使他们无法全面评估该手术方法的风险与益处。</w:t>
      </w:r>
    </w:p>
    <w:p>
      <w:pPr>
        <w:jc w:val="both"/>
      </w:pPr>
      <w:r>
        <w:rPr/>
        <w:t xml:space="preserve"/>
      </w:r>
    </w:p>
    <w:p>
      <w:pPr>
        <w:jc w:val="both"/>
      </w:pPr>
      <w:r>
        <w:rPr/>
        <w:t xml:space="preserve">此外，文章没有提供关于两种手术方法的长期效果或患者满意度的信息。这些因素对于评估手术方法的综合效果和可持续性非常重要。</w:t>
      </w:r>
    </w:p>
    <w:p>
      <w:pPr>
        <w:jc w:val="both"/>
      </w:pPr>
      <w:r>
        <w:rPr/>
        <w:t xml:space="preserve"/>
      </w:r>
    </w:p>
    <w:p>
      <w:pPr>
        <w:jc w:val="both"/>
      </w:pPr>
      <w:r>
        <w:rPr/>
        <w:t xml:space="preserve">最后，文章没有提供对研究结果进行反驳或探索其他解释的讨论。这可能导致读者无法全面了解该研究的局限性和不确定性。</w:t>
      </w:r>
    </w:p>
    <w:p>
      <w:pPr>
        <w:jc w:val="both"/>
      </w:pPr>
      <w:r>
        <w:rPr/>
        <w:t xml:space="preserve"/>
      </w:r>
    </w:p>
    <w:p>
      <w:pPr>
        <w:jc w:val="both"/>
      </w:pPr>
      <w:r>
        <w:rPr/>
        <w:t xml:space="preserve">总之，尽管这篇文章提供了一些关于RTSA结合LDT在肩关节缺乏抬举和外旋方面的初步结果，但由于样本量小、缺乏详细信息和未探索其他解释等问题，读者应谨慎对待其中的结论，并需要更多高质量研究来验证这些发现。</w:t>
      </w:r>
    </w:p>
    <w:p>
      <w:pPr>
        <w:pStyle w:val="Heading1"/>
      </w:pPr>
      <w:bookmarkStart w:id="5" w:name="_Toc5"/>
      <w:r>
        <w:t>Topics for further research:</w:t>
      </w:r>
      <w:bookmarkEnd w:id="5"/>
    </w:p>
    <w:p>
      <w:pPr>
        <w:spacing w:after="0"/>
        <w:numPr>
          <w:ilvl w:val="0"/>
          <w:numId w:val="2"/>
        </w:numPr>
      </w:pPr>
      <w:r>
        <w:rPr/>
        <w:t xml:space="preserve">肩关节缺乏抬举和外旋
</w:t>
      </w:r>
    </w:p>
    <w:p>
      <w:pPr>
        <w:spacing w:after="0"/>
        <w:numPr>
          <w:ilvl w:val="0"/>
          <w:numId w:val="2"/>
        </w:numPr>
      </w:pPr>
      <w:r>
        <w:rPr/>
        <w:t xml:space="preserve">反向全肩关节置换术（RTSA）
</w:t>
      </w:r>
    </w:p>
    <w:p>
      <w:pPr>
        <w:spacing w:after="0"/>
        <w:numPr>
          <w:ilvl w:val="0"/>
          <w:numId w:val="2"/>
        </w:numPr>
      </w:pPr>
      <w:r>
        <w:rPr/>
        <w:t xml:space="preserve">L'Episcopo转移
</w:t>
      </w:r>
    </w:p>
    <w:p>
      <w:pPr>
        <w:spacing w:after="0"/>
        <w:numPr>
          <w:ilvl w:val="0"/>
          <w:numId w:val="2"/>
        </w:numPr>
      </w:pPr>
      <w:r>
        <w:rPr/>
        <w:t xml:space="preserve">大结节转移
</w:t>
      </w:r>
    </w:p>
    <w:p>
      <w:pPr>
        <w:spacing w:after="0"/>
        <w:numPr>
          <w:ilvl w:val="0"/>
          <w:numId w:val="2"/>
        </w:numPr>
      </w:pPr>
      <w:r>
        <w:rPr/>
        <w:t xml:space="preserve">随访结果
</w:t>
      </w:r>
    </w:p>
    <w:p>
      <w:pPr>
        <w:numPr>
          <w:ilvl w:val="0"/>
          <w:numId w:val="2"/>
        </w:numPr>
      </w:pPr>
      <w:r>
        <w:rPr/>
        <w:t xml:space="preserve">长期效果和患者满意度</w:t>
      </w:r>
    </w:p>
    <w:p>
      <w:pPr>
        <w:pStyle w:val="Heading1"/>
      </w:pPr>
      <w:bookmarkStart w:id="6" w:name="_Toc6"/>
      <w:r>
        <w:t>Report location:</w:t>
      </w:r>
      <w:bookmarkEnd w:id="6"/>
    </w:p>
    <w:p>
      <w:hyperlink r:id="rId8" w:history="1">
        <w:r>
          <w:rPr>
            <w:color w:val="2980b9"/>
            <w:u w:val="single"/>
          </w:rPr>
          <w:t xml:space="preserve">https://www.fullpicture.app/item/46ad37da0c7bf88081b9a245b6640941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5531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12992/" TargetMode="External"/><Relationship Id="rId8" Type="http://schemas.openxmlformats.org/officeDocument/2006/relationships/hyperlink" Target="https://www.fullpicture.app/item/46ad37da0c7bf88081b9a245b66409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2023-12-24T05:15:29+01:00</dcterms:created>
  <dcterms:modified xsi:type="dcterms:W3CDTF">2023-12-24T05:15:29+01:00</dcterms:modified>
</cp:coreProperties>
</file>

<file path=docProps/custom.xml><?xml version="1.0" encoding="utf-8"?>
<Properties xmlns="http://schemas.openxmlformats.org/officeDocument/2006/custom-properties" xmlns:vt="http://schemas.openxmlformats.org/officeDocument/2006/docPropsVTypes"/>
</file>