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HIV-1 reservoirs in urethral macrophages of patients under suppressive antiretroviral therapy | Nature Microbiology</w:t>
      </w:r>
      <w:br/>
      <w:hyperlink r:id="rId7" w:history="1">
        <w:r>
          <w:rPr>
            <w:color w:val="2980b9"/>
            <w:u w:val="single"/>
          </w:rPr>
          <w:t xml:space="preserve">https://www.nature.com/articles/s41564-018-0335-z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HIV-1 can also reside in tissue macrophages, which are self-renewing and have a long half-life, making them potential reservoirs for the virus.</w:t>
      </w:r>
    </w:p>
    <w:p>
      <w:pPr>
        <w:jc w:val="both"/>
      </w:pPr>
      <w:r>
        <w:rPr/>
        <w:t xml:space="preserve">2. Urethral macrophages in male genital tracts of HIV-1/cART patients were found to contain integrated HIV-1 DNA, indicating that they may be a principal tissue reservoir for the virus.</w:t>
      </w:r>
    </w:p>
    <w:p>
      <w:pPr>
        <w:jc w:val="both"/>
      </w:pPr>
      <w:r>
        <w:rPr/>
        <w:t xml:space="preserve">3. The study suggests that further research is needed to determine whether urethral macrophages can produce infectious virus following reactivation and how this may impact HIV-1 eradication efforts.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作为一篇科学研究论文，该文章提供了对HIV-1在尿道巨噬细胞中的潜在存储库进行探索的结果。然而，该文章存在一些偏见和不足之处。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忽略了其他可能存在的HIV-1存储库。虽然作者提到了外阴部和龟头内部作为HIV-1进入点，但他们没有探索这些区域是否也可能是HIV-1存储库。此外，他们没有考虑到其他组织或器官是否也可能是HIV-1存储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其次，该文章未能充分考虑到研究结果的局限性。作者只使用了三个样本来得出结论，并且没有进行更广泛的人群调查。此外，他们未能确定这些发现是否适用于所有接受抗逆转录病毒治疗（ART）的患者。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第三，该文章缺乏对风险和副作用的讨论。尽管作者提到了ART可以抑制HIV-1复制并减少传播风险，但他们未能探讨使用LRAs（激活潜伏感染）可能会带来什么风险或副作用。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最后，在描述研究结果时，该文章过于强调尿道巨噬细胞作为主要存储库，并未平等地呈现其他可能存在的存储库或其他因素对HIV-1复制和传播的影响。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总之，虽然该文章提供了有关HIV-1在尿道巨噬细胞中存储的新信息，但它存在一些偏见和不足之处，并需要更广泛、更深入地探索相关问题。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HIV-1 reservoirs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Applicability to all ART patients
</w:t>
      </w:r>
    </w:p>
    <w:p>
      <w:pPr>
        <w:spacing w:after="0"/>
        <w:numPr>
          <w:ilvl w:val="0"/>
          <w:numId w:val="2"/>
        </w:numPr>
      </w:pPr>
      <w:r>
        <w:rPr/>
        <w:t xml:space="preserve">Risks and side effects of LRAs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of other potential reservoirs
</w:t>
      </w:r>
    </w:p>
    <w:p>
      <w:pPr>
        <w:numPr>
          <w:ilvl w:val="0"/>
          <w:numId w:val="2"/>
        </w:numPr>
      </w:pPr>
      <w:r>
        <w:rPr/>
        <w:t xml:space="preserve">Further exploration of related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https://www.fullpicture.app/item/46296cbe709ca45ac58ea1b62dd1956b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265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64-018-0335-z" TargetMode="External"/><Relationship Id="rId8" Type="http://schemas.openxmlformats.org/officeDocument/2006/relationships/hyperlink" Target="https://www.fullpicture.app/item/46296cbe709ca45ac58ea1b62dd195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2024-01-21T00:13:59+01:00</dcterms:created>
  <dcterms:modified xsi:type="dcterms:W3CDTF">2024-01-21T00:13:59+01:00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