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Animals and Attachment Theory in: Society &amp; Animals 卷22 期4 (2014)</w:t>
      </w:r>
      <w:br/>
      <w:hyperlink r:id="rId7" w:history="1">
        <w:r>
          <w:rPr>
            <w:color w:val="2980b9"/>
            <w:u w:val="single"/>
          </w:rPr>
          <w:t xml:space="preserve">https://brill.com/view/journals/soan/22/4/article-p415_5.xml?casa_token=p5edt14swQ0AAAAA%3ALOQ05Z43e2Y05PqDP5byYKD1Izy11PDafsFIwrHC51h2TLV2Bl4-GmmOp_CtC10GHAT-VvuEt1k</w:t>
        </w:r>
      </w:hyperlink>
    </w:p>
    <w:p>
      <w:pPr>
        <w:pStyle w:val="Heading1"/>
      </w:pPr>
      <w:bookmarkStart w:id="2" w:name="_Toc2"/>
      <w:r>
        <w:t>Article summary:</w:t>
      </w:r>
      <w:bookmarkEnd w:id="2"/>
    </w:p>
    <w:p>
      <w:pPr>
        <w:jc w:val="both"/>
      </w:pPr>
      <w:r>
        <w:rPr/>
        <w:t xml:space="preserve">1. Attachment theory can be used to explore the relationships between humans and nonhuman animals.</w:t>
      </w:r>
    </w:p>
    <w:p>
      <w:pPr>
        <w:jc w:val="both"/>
      </w:pPr>
      <w:r>
        <w:rPr/>
        <w:t xml:space="preserve">2. Animals can serve as attachment figures for humans, satisfying their attachment needs.</w:t>
      </w:r>
    </w:p>
    <w:p>
      <w:pPr>
        <w:jc w:val="both"/>
      </w:pPr>
      <w:r>
        <w:rPr/>
        <w:t xml:space="preserve">3. The literature on human-animal attachment lacks theoretical consistency and clarity in definitions and concepts.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"Animals and Attachment Theory" provides a comprehensive overview of attachment theory and its application to human-animal relationships. The authors explore the concept of attachment figures, internal working models, and the role of animals in therapeutic settings. However, there are several potential biases and limitations in the article that need to be addressed.</w:t>
      </w:r>
    </w:p>
    <w:p>
      <w:pPr>
        <w:jc w:val="both"/>
      </w:pPr>
      <w:r>
        <w:rPr/>
        <w:t xml:space="preserve"/>
      </w:r>
    </w:p>
    <w:p>
      <w:pPr>
        <w:jc w:val="both"/>
      </w:pPr>
      <w:r>
        <w:rPr/>
        <w:t xml:space="preserve">One potential bias is the lack of consideration for cultural differences in attachment styles. Attachment theory was developed based on research conducted primarily in Western cultures, and it may not be applicable to other cultures where different attachment styles are prevalent. The authors do not acknowledge this limitation or discuss how it might impact their analysis.</w:t>
      </w:r>
    </w:p>
    <w:p>
      <w:pPr>
        <w:jc w:val="both"/>
      </w:pPr>
      <w:r>
        <w:rPr/>
        <w:t xml:space="preserve"/>
      </w:r>
    </w:p>
    <w:p>
      <w:pPr>
        <w:jc w:val="both"/>
      </w:pPr>
      <w:r>
        <w:rPr/>
        <w:t xml:space="preserve">Another potential bias is the assumption that animals can serve as attachment figures for humans. While there is evidence to support this claim, it is not universally accepted. Some researchers argue that animals cannot fulfill all the functions of a human attachment figure, such as providing emotional support or guidance. The authors do not address these counterarguments or provide evidence to support their claim.</w:t>
      </w:r>
    </w:p>
    <w:p>
      <w:pPr>
        <w:jc w:val="both"/>
      </w:pPr>
      <w:r>
        <w:rPr/>
        <w:t xml:space="preserve"/>
      </w:r>
    </w:p>
    <w:p>
      <w:pPr>
        <w:jc w:val="both"/>
      </w:pPr>
      <w:r>
        <w:rPr/>
        <w:t xml:space="preserve">Additionally, the article focuses primarily on positive aspects of human-animal relationships and does not consider potential risks or negative outcomes. For example, some individuals may become overly attached to their pets and neglect other important relationships or responsibilities. The authors do not discuss these potential risks or provide guidance on how to avoid them.</w:t>
      </w:r>
    </w:p>
    <w:p>
      <w:pPr>
        <w:jc w:val="both"/>
      </w:pPr>
      <w:r>
        <w:rPr/>
        <w:t xml:space="preserve"/>
      </w:r>
    </w:p>
    <w:p>
      <w:pPr>
        <w:jc w:val="both"/>
      </w:pPr>
      <w:r>
        <w:rPr/>
        <w:t xml:space="preserve">Overall, while "Animals and Attachment Theory" provides a useful overview of attachment theory and its application to human-animal relationships, it has several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Cultural differences in attachment styles and animal-human relationships
</w:t>
      </w:r>
    </w:p>
    <w:p>
      <w:pPr>
        <w:spacing w:after="0"/>
        <w:numPr>
          <w:ilvl w:val="0"/>
          <w:numId w:val="2"/>
        </w:numPr>
      </w:pPr>
      <w:r>
        <w:rPr/>
        <w:t xml:space="preserve">Criticisms of animals as attachment figures in human psychology
</w:t>
      </w:r>
    </w:p>
    <w:p>
      <w:pPr>
        <w:spacing w:after="0"/>
        <w:numPr>
          <w:ilvl w:val="0"/>
          <w:numId w:val="2"/>
        </w:numPr>
      </w:pPr>
      <w:r>
        <w:rPr/>
        <w:t xml:space="preserve">Negative outcomes of human-animal relationships and attachment
</w:t>
      </w:r>
    </w:p>
    <w:p>
      <w:pPr>
        <w:spacing w:after="0"/>
        <w:numPr>
          <w:ilvl w:val="0"/>
          <w:numId w:val="2"/>
        </w:numPr>
      </w:pPr>
      <w:r>
        <w:rPr/>
        <w:t xml:space="preserve">The limitations of attachment theory in non-Western cultures
</w:t>
      </w:r>
    </w:p>
    <w:p>
      <w:pPr>
        <w:spacing w:after="0"/>
        <w:numPr>
          <w:ilvl w:val="0"/>
          <w:numId w:val="2"/>
        </w:numPr>
      </w:pPr>
      <w:r>
        <w:rPr/>
        <w:t xml:space="preserve">The role of pets in human mental health and well-being
</w:t>
      </w:r>
    </w:p>
    <w:p>
      <w:pPr>
        <w:numPr>
          <w:ilvl w:val="0"/>
          <w:numId w:val="2"/>
        </w:numPr>
      </w:pPr>
      <w:r>
        <w:rPr/>
        <w:t xml:space="preserve">The ethics of using animals in therapeutic settings</w:t>
      </w:r>
    </w:p>
    <w:p>
      <w:pPr>
        <w:pStyle w:val="Heading1"/>
      </w:pPr>
      <w:bookmarkStart w:id="6" w:name="_Toc6"/>
      <w:r>
        <w:t>Report location:</w:t>
      </w:r>
      <w:bookmarkEnd w:id="6"/>
    </w:p>
    <w:p>
      <w:hyperlink r:id="rId8" w:history="1">
        <w:r>
          <w:rPr>
            <w:color w:val="2980b9"/>
            <w:u w:val="single"/>
          </w:rPr>
          <w:t xml:space="preserve">https://www.fullpicture.app/item/45e07724ae1d9ca600cdde34f4892fd9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2C9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ll.com/view/journals/soan/22/4/article-p415_5.xml?casa_token=p5edt14swQ0AAAAA%3ALOQ05Z43e2Y05PqDP5byYKD1Izy11PDafsFIwrHC51h2TLV2Bl4-GmmOp_CtC10GHAT-VvuEt1k" TargetMode="External"/><Relationship Id="rId8" Type="http://schemas.openxmlformats.org/officeDocument/2006/relationships/hyperlink" Target="https://www.fullpicture.app/item/45e07724ae1d9ca600cdde34f4892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2023-12-13T08:49:23+01:00</dcterms:created>
  <dcterms:modified xsi:type="dcterms:W3CDTF">2023-12-13T08:49:23+01:00</dcterms:modified>
</cp:coreProperties>
</file>

<file path=docProps/custom.xml><?xml version="1.0" encoding="utf-8"?>
<Properties xmlns="http://schemas.openxmlformats.org/officeDocument/2006/custom-properties" xmlns:vt="http://schemas.openxmlformats.org/officeDocument/2006/docPropsVTypes"/>
</file>