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Fe2O3纳米粒子的三体聚集：分子动力学模拟 - ScienceDirect</w:t>
      </w:r>
      <w:br/>
      <w:hyperlink r:id="rId7" w:history="1">
        <w:r>
          <w:rPr>
            <w:color w:val="2980b9"/>
            <w:u w:val="single"/>
          </w:rPr>
          <w:t xml:space="preserve">https://www.sciencedirect.com/science/article/pii/S0009261420308162?via%3Dihub</w:t>
        </w:r>
      </w:hyperlink>
    </w:p>
    <w:p>
      <w:pPr>
        <w:pStyle w:val="Heading1"/>
      </w:pPr>
      <w:bookmarkStart w:id="2" w:name="_Toc2"/>
      <w:r>
        <w:t>Article summary:</w:t>
      </w:r>
      <w:bookmarkEnd w:id="2"/>
    </w:p>
    <w:p>
      <w:pPr>
        <w:jc w:val="both"/>
      </w:pPr>
      <w:r>
        <w:rPr/>
        <w:t xml:space="preserve">1. This article uses molecular dynamics to study the aggregation mechanism of three different FeO nanoparticles.</w:t>
      </w:r>
    </w:p>
    <w:p>
      <w:pPr>
        <w:jc w:val="both"/>
      </w:pPr>
      <w:r>
        <w:rPr/>
        <w:t xml:space="preserve">2. Different initial structures and two types of shrinkage were used to evaluate the degree of aggregation.</w:t>
      </w:r>
    </w:p>
    <w:p>
      <w:pPr>
        <w:jc w:val="both"/>
      </w:pPr>
      <w:r>
        <w:rPr/>
        <w:t xml:space="preserve">3. The simulations revealed the theoretical and mechanisms of three-body aggregation, which can be used to guide the preparation of nanowires.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reliable source for understanding the aggregation mechanism of FeO nanoparticles. The authors use molecular dynamics simulations to explore the interactions between atoms and provide detailed parameters for their simulations. Furthermore, they provide evidence from previous studies that support their findings, such as Lu's research on TiO2 nanoparticles and Reza's research on silica production in colloidal solutions. </w:t>
      </w:r>
    </w:p>
    <w:p>
      <w:pPr>
        <w:jc w:val="both"/>
      </w:pPr>
      <w:r>
        <w:rPr/>
        <w:t xml:space="preserve">The article does not present any potential biases or one-sided reporting, as it provides an objective overview of the topic without any promotional content or partiality. It also mentions possible risks associated with using FeO nanoparticles in various fields, such as biomedicine and toxicology, which is important for readers to consider when using this material. </w:t>
      </w:r>
    </w:p>
    <w:p>
      <w:pPr>
        <w:jc w:val="both"/>
      </w:pPr>
      <w:r>
        <w:rPr/>
        <w:t xml:space="preserve">The only potential issue with this article is that it does not explore any counterarguments or missing points of consideration regarding its findings. While it provides evidence from previous studies that support its claims, it does not discuss any opposing views or alternative explanations for its results. Additionally, there are some missing pieces of evidence for some of its claims, such as how Shuttle-like α-Fe2O3 nanoparticles were successfully synthesized via a new soft-template route using polyethylene glycol (PEG).</w:t>
      </w:r>
    </w:p>
    <w:p>
      <w:pPr>
        <w:pStyle w:val="Heading1"/>
      </w:pPr>
      <w:bookmarkStart w:id="5" w:name="_Toc5"/>
      <w:r>
        <w:t>Topics for further research:</w:t>
      </w:r>
      <w:bookmarkEnd w:id="5"/>
    </w:p>
    <w:p>
      <w:pPr>
        <w:spacing w:after="0"/>
        <w:numPr>
          <w:ilvl w:val="0"/>
          <w:numId w:val="2"/>
        </w:numPr>
      </w:pPr>
      <w:r>
        <w:rPr/>
        <w:t xml:space="preserve">FeO nanoparticle aggregation mechanism</w:t>
      </w:r>
    </w:p>
    <w:p>
      <w:pPr>
        <w:spacing w:after="0"/>
        <w:numPr>
          <w:ilvl w:val="0"/>
          <w:numId w:val="2"/>
        </w:numPr>
      </w:pPr>
      <w:r>
        <w:rPr/>
        <w:t xml:space="preserve">Molecular dynamics simulations of FeO nanoparticles</w:t>
      </w:r>
    </w:p>
    <w:p>
      <w:pPr>
        <w:spacing w:after="0"/>
        <w:numPr>
          <w:ilvl w:val="0"/>
          <w:numId w:val="2"/>
        </w:numPr>
      </w:pPr>
      <w:r>
        <w:rPr/>
        <w:t xml:space="preserve">Lu's research on TiO2 nanoparticles</w:t>
      </w:r>
    </w:p>
    <w:p>
      <w:pPr>
        <w:spacing w:after="0"/>
        <w:numPr>
          <w:ilvl w:val="0"/>
          <w:numId w:val="2"/>
        </w:numPr>
      </w:pPr>
      <w:r>
        <w:rPr/>
        <w:t xml:space="preserve">Reza's research on silica production in colloidal solutions</w:t>
      </w:r>
    </w:p>
    <w:p>
      <w:pPr>
        <w:spacing w:after="0"/>
        <w:numPr>
          <w:ilvl w:val="0"/>
          <w:numId w:val="2"/>
        </w:numPr>
      </w:pPr>
      <w:r>
        <w:rPr/>
        <w:t xml:space="preserve">Risks associated with FeO nanoparticles</w:t>
      </w:r>
    </w:p>
    <w:p>
      <w:pPr>
        <w:numPr>
          <w:ilvl w:val="0"/>
          <w:numId w:val="2"/>
        </w:numPr>
      </w:pPr>
      <w:r>
        <w:rPr/>
        <w:t xml:space="preserve">Soft-template route using polyethylene glycol (PEG) for FeO nanoparticle synthesis</w:t>
      </w:r>
    </w:p>
    <w:p>
      <w:pPr>
        <w:pStyle w:val="Heading1"/>
      </w:pPr>
      <w:bookmarkStart w:id="6" w:name="_Toc6"/>
      <w:r>
        <w:t>Report location:</w:t>
      </w:r>
      <w:bookmarkEnd w:id="6"/>
    </w:p>
    <w:p>
      <w:hyperlink r:id="rId8" w:history="1">
        <w:r>
          <w:rPr>
            <w:color w:val="2980b9"/>
            <w:u w:val="single"/>
          </w:rPr>
          <w:t xml:space="preserve">https://www.fullpicture.app/item/45df77895490564fc1d09ce8f664a206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DC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9261420308162?via%3Dihub" TargetMode="External"/><Relationship Id="rId8" Type="http://schemas.openxmlformats.org/officeDocument/2006/relationships/hyperlink" Target="https://www.fullpicture.app/item/45df77895490564fc1d09ce8f664a2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2023-02-27T00:33:18+01:00</dcterms:created>
  <dcterms:modified xsi:type="dcterms:W3CDTF">2023-02-27T00:33:18+01:00</dcterms:modified>
</cp:coreProperties>
</file>

<file path=docProps/custom.xml><?xml version="1.0" encoding="utf-8"?>
<Properties xmlns="http://schemas.openxmlformats.org/officeDocument/2006/custom-properties" xmlns:vt="http://schemas.openxmlformats.org/officeDocument/2006/docPropsVTypes"/>
</file>