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Fatigue‐Resistant Conducting Polymer Hydrogels as Strain Sensor for Underwater Robotics - Zhang - Advanced Functional Materials - Wiley Online Library</w:t>
      </w:r>
      <w:br/>
      <w:hyperlink r:id="rId7" w:history="1">
        <w:r>
          <w:rPr>
            <w:color w:val="2980b9"/>
            <w:u w:val="single"/>
          </w:rPr>
          <w:t xml:space="preserve">https://onlinelibrary.wiley.com/doi/full/10.1002/adfm.202305705</w:t>
        </w:r>
      </w:hyperlink>
    </w:p>
    <w:p>
      <w:pPr>
        <w:pStyle w:val="Heading1"/>
      </w:pPr>
      <w:bookmarkStart w:id="2" w:name="_Toc2"/>
      <w:r>
        <w:t>Article summary:</w:t>
      </w:r>
      <w:bookmarkEnd w:id="2"/>
    </w:p>
    <w:p>
      <w:pPr>
        <w:jc w:val="both"/>
      </w:pPr>
      <w:r>
        <w:rPr/>
        <w:t xml:space="preserve">1. Strain sensors are widely used in various applications, but current systems have limitations for operation in wet environments.</w:t>
      </w:r>
    </w:p>
    <w:p>
      <w:pPr>
        <w:jc w:val="both"/>
      </w:pPr>
      <w:r>
        <w:rPr/>
        <w:t xml:space="preserve">2. Hydrogels with high water content are suitable for underwater strain sensing due to their adaptability to large deformation and long-term structural robustness.</w:t>
      </w:r>
    </w:p>
    <w:p>
      <w:pPr>
        <w:jc w:val="both"/>
      </w:pPr>
      <w:r>
        <w:rPr/>
        <w:t xml:space="preserve">3. Conducting polymer hydrogels, such as PEDOT:PSS, show promise for developing strain sensors, but their mechanical robustness needs improvement for long-term underwater operation.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对于上述文章的详细批判性分析，需要对其内容进行深入的研究和评估。由于只提供了文章的引言部分，无法全面了解其整体内容和论证结构。因此，以下是对引言部分中提到的一些关键点进行初步分析：</w:t>
      </w:r>
    </w:p>
    <w:p>
      <w:pPr>
        <w:jc w:val="both"/>
      </w:pPr>
      <w:r>
        <w:rPr/>
        <w:t xml:space="preserve"/>
      </w:r>
    </w:p>
    <w:p>
      <w:pPr>
        <w:jc w:val="both"/>
      </w:pPr>
      <w:r>
        <w:rPr/>
        <w:t xml:space="preserve">1. 引言部分介绍了应变传感器在柔性电子、电子皮肤、软体机器人和生物医学设备等领域的广泛应用，并指出目前在湿润环境下使用应变传感器存在一些限制。然后提出了水凝胶作为高精度测量水下物理量的应变传感器的解决方案。</w:t>
      </w:r>
    </w:p>
    <w:p>
      <w:pPr>
        <w:jc w:val="both"/>
      </w:pPr>
      <w:r>
        <w:rPr/>
        <w:t xml:space="preserve"/>
      </w:r>
    </w:p>
    <w:p>
      <w:pPr>
        <w:jc w:val="both"/>
      </w:pPr>
      <w:r>
        <w:rPr/>
        <w:t xml:space="preserve">2. 文章指出，现有的导电水凝胶主要通过填充离子盐、金属材料或碳基纳米材料作为导电成分来制备，而本文则采用具有双重离子-电子导电性能、可调节电学和机械性能以及与各种聚合物系统相容性优越的内在导电聚合物（如PEDOT:PSS）。</w:t>
      </w:r>
    </w:p>
    <w:p>
      <w:pPr>
        <w:jc w:val="both"/>
      </w:pPr>
      <w:r>
        <w:rPr/>
        <w:t xml:space="preserve"/>
      </w:r>
    </w:p>
    <w:p>
      <w:pPr>
        <w:jc w:val="both"/>
      </w:pPr>
      <w:r>
        <w:rPr/>
        <w:t xml:space="preserve">3. 然而，纯PEDOT:PSS水凝胶通常不适用于应变传感材料，因为其灵敏度不足、可伸缩性低（低于40%）和机械强度差。为了改善可伸缩性和环境适应性，最近发展了基于PEDOT:PSS的复合水凝胶，主要通过将PEDOT:PSS与其他有弹性的水凝胶基质混合来提高应变传感性能。</w:t>
      </w:r>
    </w:p>
    <w:p>
      <w:pPr>
        <w:jc w:val="both"/>
      </w:pPr>
      <w:r>
        <w:rPr/>
        <w:t xml:space="preserve"/>
      </w:r>
    </w:p>
    <w:p>
      <w:pPr>
        <w:jc w:val="both"/>
      </w:pPr>
      <w:r>
        <w:rPr/>
        <w:t xml:space="preserve">根据以上内容，可以初步得出以下观点：</w:t>
      </w:r>
    </w:p>
    <w:p>
      <w:pPr>
        <w:jc w:val="both"/>
      </w:pPr>
      <w:r>
        <w:rPr/>
        <w:t xml:space="preserve"/>
      </w:r>
    </w:p>
    <w:p>
      <w:pPr>
        <w:jc w:val="both"/>
      </w:pPr>
      <w:r>
        <w:rPr/>
        <w:t xml:space="preserve">1. 文章提到了应变传感器在多个领域的广泛应用，并指出目前在湿润环境下使用应变传感器存在限制。然而，文章没有详细说明这些限制是什么以及它们对实际应用的影响如何。</w:t>
      </w:r>
    </w:p>
    <w:p>
      <w:pPr>
        <w:jc w:val="both"/>
      </w:pPr>
      <w:r>
        <w:rPr/>
        <w:t xml:space="preserve"/>
      </w:r>
    </w:p>
    <w:p>
      <w:pPr>
        <w:jc w:val="both"/>
      </w:pPr>
      <w:r>
        <w:rPr/>
        <w:t xml:space="preserve">2. 文章介绍了纯PEDOT:PSS水凝胶的局限性，并提出了通过与其他有弹性的水凝胶基质混合来改善其性能。然而，文章没有提供足够的证据来支持这种复合水凝胶在应变传感方面的优势，并未探讨其他可能的解决方案。</w:t>
      </w:r>
    </w:p>
    <w:p>
      <w:pPr>
        <w:jc w:val="both"/>
      </w:pPr>
      <w:r>
        <w:rPr/>
        <w:t xml:space="preserve"/>
      </w:r>
    </w:p>
    <w:p>
      <w:pPr>
        <w:jc w:val="both"/>
      </w:pPr>
      <w:r>
        <w:rPr/>
        <w:t xml:space="preserve">3. 引言部分没有明确提到作者对研究结果或论点的偏见或立场。然而，在进一步阅读全文之前，很难确定是否存在潜在偏见或不平衡报道。</w:t>
      </w:r>
    </w:p>
    <w:p>
      <w:pPr>
        <w:jc w:val="both"/>
      </w:pPr>
      <w:r>
        <w:rPr/>
        <w:t xml:space="preserve"/>
      </w:r>
    </w:p>
    <w:p>
      <w:pPr>
        <w:jc w:val="both"/>
      </w:pPr>
      <w:r>
        <w:rPr/>
        <w:t xml:space="preserve">总体而言，引言部分提供了关于水凝胶作为应变传感器的潜在解决方案的一些信息，但缺乏详细的论证和支持。进一步阅读全文可能有助于更全面地评估文章的可靠性和准确性。</w:t>
      </w:r>
    </w:p>
    <w:p>
      <w:pPr>
        <w:pStyle w:val="Heading1"/>
      </w:pPr>
      <w:bookmarkStart w:id="5" w:name="_Toc5"/>
      <w:r>
        <w:t>Topics for further research:</w:t>
      </w:r>
      <w:bookmarkEnd w:id="5"/>
    </w:p>
    <w:p>
      <w:pPr>
        <w:spacing w:after="0"/>
        <w:numPr>
          <w:ilvl w:val="0"/>
          <w:numId w:val="2"/>
        </w:numPr>
      </w:pPr>
      <w:r>
        <w:rPr/>
        <w:t xml:space="preserve">应变传感器在湿润环境下的限制和影响
</w:t>
      </w:r>
    </w:p>
    <w:p>
      <w:pPr>
        <w:spacing w:after="0"/>
        <w:numPr>
          <w:ilvl w:val="0"/>
          <w:numId w:val="2"/>
        </w:numPr>
      </w:pPr>
      <w:r>
        <w:rPr/>
        <w:t xml:space="preserve">导电水凝胶的制备方法和性能比较
</w:t>
      </w:r>
    </w:p>
    <w:p>
      <w:pPr>
        <w:spacing w:after="0"/>
        <w:numPr>
          <w:ilvl w:val="0"/>
          <w:numId w:val="2"/>
        </w:numPr>
      </w:pPr>
      <w:r>
        <w:rPr/>
        <w:t xml:space="preserve">PEDOT:PSS水凝胶的局限性和改进方法
</w:t>
      </w:r>
    </w:p>
    <w:p>
      <w:pPr>
        <w:spacing w:after="0"/>
        <w:numPr>
          <w:ilvl w:val="0"/>
          <w:numId w:val="2"/>
        </w:numPr>
      </w:pPr>
      <w:r>
        <w:rPr/>
        <w:t xml:space="preserve">复合水凝胶在应变传感方面的优势和性能改进
</w:t>
      </w:r>
    </w:p>
    <w:p>
      <w:pPr>
        <w:spacing w:after="0"/>
        <w:numPr>
          <w:ilvl w:val="0"/>
          <w:numId w:val="2"/>
        </w:numPr>
      </w:pPr>
      <w:r>
        <w:rPr/>
        <w:t xml:space="preserve">其他可能的解决方案和比较
</w:t>
      </w:r>
    </w:p>
    <w:p>
      <w:pPr>
        <w:numPr>
          <w:ilvl w:val="0"/>
          <w:numId w:val="2"/>
        </w:numPr>
      </w:pPr>
      <w:r>
        <w:rPr/>
        <w:t xml:space="preserve">文章的偏见和立场分析</w:t>
      </w:r>
    </w:p>
    <w:p>
      <w:pPr>
        <w:pStyle w:val="Heading1"/>
      </w:pPr>
      <w:bookmarkStart w:id="6" w:name="_Toc6"/>
      <w:r>
        <w:t>Report location:</w:t>
      </w:r>
      <w:bookmarkEnd w:id="6"/>
    </w:p>
    <w:p>
      <w:hyperlink r:id="rId8" w:history="1">
        <w:r>
          <w:rPr>
            <w:color w:val="2980b9"/>
            <w:u w:val="single"/>
          </w:rPr>
          <w:t xml:space="preserve">https://www.fullpicture.app/item/454dbbbdf01acb1f65c866d60dcdf0f7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98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305705" TargetMode="External"/><Relationship Id="rId8" Type="http://schemas.openxmlformats.org/officeDocument/2006/relationships/hyperlink" Target="https://www.fullpicture.app/item/454dbbbdf01acb1f65c866d60dcdf0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2023-12-10T20:43:19+01:00</dcterms:created>
  <dcterms:modified xsi:type="dcterms:W3CDTF">2023-12-10T20:43:19+01:00</dcterms:modified>
</cp:coreProperties>
</file>

<file path=docProps/custom.xml><?xml version="1.0" encoding="utf-8"?>
<Properties xmlns="http://schemas.openxmlformats.org/officeDocument/2006/custom-properties" xmlns:vt="http://schemas.openxmlformats.org/officeDocument/2006/docPropsVTypes"/>
</file>