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全文阅读--XML全文阅读--中国知网</w:t>
      </w:r>
      <w:br/>
      <w:hyperlink r:id="rId7" w:history="1">
        <w:r>
          <w:rPr>
            <w:color w:val="2980b9"/>
            <w:u w:val="single"/>
          </w:rPr>
          <w:t xml:space="preserve">https://kns-cnki-net-443.wvpn.sjlib.cn/kns8/Detail/Read/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目的：分析糖尿病病人低血糖恐惧的发生率和危险因素。</w:t>
      </w:r>
    </w:p>
    <w:p>
      <w:pPr>
        <w:jc w:val="both"/>
      </w:pPr>
      <w:r>
        <w:rPr/>
        <w:t xml:space="preserve">2. 方法：通过检索多个数据库，纳入25篇文献，涉及20,334例病人进行Meta分析。</w:t>
      </w:r>
    </w:p>
    <w:p>
      <w:pPr>
        <w:jc w:val="both"/>
      </w:pPr>
      <w:r>
        <w:rPr/>
        <w:t xml:space="preserve">3. 结果：糖尿病病人低血糖恐惧发生率为44%，共纳入38个危险因素，其中5个危险因素具有统计学意义。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部分内容，无法对文章进行详细的批判性分析。需要完整的文章内容才能提供对其潜在偏见及其来源的见解、片面报道、无根据的主张、缺失的考虑点、所提出主张的缺失证据、未探索的反驳、宣传内容，偏袒，是否注意到可能的风险，没有平等地呈现双方等方面进行评价。请提供完整的文章内容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潜在偏见及其来源：文章可能存在潜在的偏见，但需要完整的内容才能确定其来源。可能的偏见来源包括作者的个人观点、政治立场、经济利益或其他因素。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片面报道：在没有完整文章内容的情况下，无法确定文章是否存在片面报道。但是，如果文章只关注一个方面而忽略了其他相关信息，那么就可能存在片面报道的问题。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无根据的主张：如果文章中提出的主张没有足够的证据支持，那么就可能存在无根据的主张。这可能是因为作者没有提供相关数据、研究结果或其他支持材料。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缺失的考虑点：文章可能存在缺失的考虑点，即没有全面考虑问题的各个方面。这可能导致对问题的理解不完整或不准确。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主张的缺失证据：如果文章中提出的主张没有提供足够的证据支持，那么就可能存在主张的缺失证据。这可能使得读者难以接受或相信作者的观点。
</w:t>
      </w:r>
    </w:p>
    <w:p>
      <w:pPr>
        <w:numPr>
          <w:ilvl w:val="0"/>
          <w:numId w:val="2"/>
        </w:numPr>
      </w:pPr>
      <w:r>
        <w:rPr/>
        <w:t xml:space="preserve">未探索的反驳：如果文章没有探索或回应可能存在的反驳观点，那么就可能存在未探索的反驳。这可能导致读者对问题的理解不完整或不准确。
总之，根据给出的文章标题和部分内容，无法对文章进行详细的批判性分析。需要完整的文章内容才能提供更准确的评价。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https://www.fullpicture.app/item/4537efae0eb62719978bb5ab854d8ddd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897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vpn.sjlib.cn/kns8/Detail/Read/" TargetMode="External"/><Relationship Id="rId8" Type="http://schemas.openxmlformats.org/officeDocument/2006/relationships/hyperlink" Target="https://www.fullpicture.app/item/4537efae0eb62719978bb5ab854d8d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2024-01-08T06:10:19+01:00</dcterms:created>
  <dcterms:modified xsi:type="dcterms:W3CDTF">2024-01-08T06:10:19+01:00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