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Sudan crisis: UN food agency suspends operations after staff killed - BBC News</w:t>
      </w:r>
      <w:br/>
      <w:hyperlink r:id="rId7" w:history="1">
        <w:r>
          <w:rPr>
            <w:color w:val="2980b9"/>
            <w:u w:val="single"/>
          </w:rPr>
          <w:t xml:space="preserve">https://www.bbc.com/news/live/world-africa-65285254</w:t>
        </w:r>
      </w:hyperlink>
    </w:p>
    <w:p>
      <w:pPr>
        <w:pStyle w:val="Heading1"/>
      </w:pPr>
      <w:bookmarkStart w:id="2" w:name="_Toc2"/>
      <w:r>
        <w:t>Article summary:</w:t>
      </w:r>
      <w:bookmarkEnd w:id="2"/>
    </w:p>
    <w:p>
      <w:pPr>
        <w:jc w:val="both"/>
      </w:pPr>
      <w:r>
        <w:rPr/>
        <w:t xml:space="preserve">1. The UN's World Food Programme has temporarily halted all operations in Sudan after three of its employees were killed and two others injured in the Darfur region.</w:t>
      </w:r>
    </w:p>
    <w:p>
      <w:pPr>
        <w:jc w:val="both"/>
      </w:pPr>
      <w:r>
        <w:rPr/>
        <w:t xml:space="preserve">2. Civilians are being killed by stray bullets in Khartoum, with people injured or killed in their homes despite being urged to stay indoors.</w:t>
      </w:r>
    </w:p>
    <w:p>
      <w:pPr>
        <w:jc w:val="both"/>
      </w:pPr>
      <w:r>
        <w:rPr/>
        <w:t xml:space="preserve">3. Diplomatic efforts to address the conflict in Sudan are starting to emerge, with the African Union and Arab League convening emergency sessions and Egypt and South Sudan offering to mediate between the warring factions.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BBC News article provides a detailed account of the ongoing crisis in Sudan, with a focus on the recent violence and its impact on humanitarian workers. The article includes quotes from various sources, including the head of the UN's World Food Programme and eyewitnesses on the ground.</w:t>
      </w:r>
    </w:p>
    <w:p>
      <w:pPr>
        <w:jc w:val="both"/>
      </w:pPr>
      <w:r>
        <w:rPr/>
        <w:t xml:space="preserve"/>
      </w:r>
    </w:p>
    <w:p>
      <w:pPr>
        <w:jc w:val="both"/>
      </w:pPr>
      <w:r>
        <w:rPr/>
        <w:t xml:space="preserve">One potential bias in the article is that it relies heavily on eyewitness accounts and statements from aid organizations, which may have their own agendas or perspectives. There is little input from government officials or representatives of the paramilitary group involved in the conflict.</w:t>
      </w:r>
    </w:p>
    <w:p>
      <w:pPr>
        <w:jc w:val="both"/>
      </w:pPr>
      <w:r>
        <w:rPr/>
        <w:t xml:space="preserve"/>
      </w:r>
    </w:p>
    <w:p>
      <w:pPr>
        <w:jc w:val="both"/>
      </w:pPr>
      <w:r>
        <w:rPr/>
        <w:t xml:space="preserve">The article also does not provide much context or background information about the conflict, such as its origins or underlying causes. It focuses primarily on the recent violence and its immediate impact, rather than exploring deeper issues related to governance, human rights, and political instability in Sudan.</w:t>
      </w:r>
    </w:p>
    <w:p>
      <w:pPr>
        <w:jc w:val="both"/>
      </w:pPr>
      <w:r>
        <w:rPr/>
        <w:t xml:space="preserve"/>
      </w:r>
    </w:p>
    <w:p>
      <w:pPr>
        <w:jc w:val="both"/>
      </w:pPr>
      <w:r>
        <w:rPr/>
        <w:t xml:space="preserve">Additionally, there are some unsupported claims made in the article, such as when an eyewitness describes "indiscriminate killing" by government forces during a sweep for paramilitary troops. There is no evidence provided to support this claim.</w:t>
      </w:r>
    </w:p>
    <w:p>
      <w:pPr>
        <w:jc w:val="both"/>
      </w:pPr>
      <w:r>
        <w:rPr/>
        <w:t xml:space="preserve"/>
      </w:r>
    </w:p>
    <w:p>
      <w:pPr>
        <w:jc w:val="both"/>
      </w:pPr>
      <w:r>
        <w:rPr/>
        <w:t xml:space="preserve">Overall, while the article provides a useful overview of recent events in Sudan, it could benefit from more balanced reporting that includes input from all sides of the conflict and more context about its underlying causes.</w:t>
      </w:r>
    </w:p>
    <w:p>
      <w:pPr>
        <w:pStyle w:val="Heading1"/>
      </w:pPr>
      <w:bookmarkStart w:id="5" w:name="_Toc5"/>
      <w:r>
        <w:t>Topics for further research:</w:t>
      </w:r>
      <w:bookmarkEnd w:id="5"/>
    </w:p>
    <w:p>
      <w:pPr>
        <w:spacing w:after="0"/>
        <w:numPr>
          <w:ilvl w:val="0"/>
          <w:numId w:val="2"/>
        </w:numPr>
      </w:pPr>
      <w:r>
        <w:rPr/>
        <w:t xml:space="preserve">Origins of conflict in Sudan
</w:t>
      </w:r>
    </w:p>
    <w:p>
      <w:pPr>
        <w:spacing w:after="0"/>
        <w:numPr>
          <w:ilvl w:val="0"/>
          <w:numId w:val="2"/>
        </w:numPr>
      </w:pPr>
      <w:r>
        <w:rPr/>
        <w:t xml:space="preserve">Political instability in Sudan
</w:t>
      </w:r>
    </w:p>
    <w:p>
      <w:pPr>
        <w:spacing w:after="0"/>
        <w:numPr>
          <w:ilvl w:val="0"/>
          <w:numId w:val="2"/>
        </w:numPr>
      </w:pPr>
      <w:r>
        <w:rPr/>
        <w:t xml:space="preserve">Human rights violations in Sudan
</w:t>
      </w:r>
    </w:p>
    <w:p>
      <w:pPr>
        <w:spacing w:after="0"/>
        <w:numPr>
          <w:ilvl w:val="0"/>
          <w:numId w:val="2"/>
        </w:numPr>
      </w:pPr>
      <w:r>
        <w:rPr/>
        <w:t xml:space="preserve">Paramilitary groups in Sudan
</w:t>
      </w:r>
    </w:p>
    <w:p>
      <w:pPr>
        <w:spacing w:after="0"/>
        <w:numPr>
          <w:ilvl w:val="0"/>
          <w:numId w:val="2"/>
        </w:numPr>
      </w:pPr>
      <w:r>
        <w:rPr/>
        <w:t xml:space="preserve">Government response to conflict in Sudan
</w:t>
      </w:r>
    </w:p>
    <w:p>
      <w:pPr>
        <w:numPr>
          <w:ilvl w:val="0"/>
          <w:numId w:val="2"/>
        </w:numPr>
      </w:pPr>
      <w:r>
        <w:rPr/>
        <w:t xml:space="preserve">International community's involvement in Sudan crisis</w:t>
      </w:r>
    </w:p>
    <w:p>
      <w:pPr>
        <w:pStyle w:val="Heading1"/>
      </w:pPr>
      <w:bookmarkStart w:id="6" w:name="_Toc6"/>
      <w:r>
        <w:t>Report location:</w:t>
      </w:r>
      <w:bookmarkEnd w:id="6"/>
    </w:p>
    <w:p>
      <w:hyperlink r:id="rId8" w:history="1">
        <w:r>
          <w:rPr>
            <w:color w:val="2980b9"/>
            <w:u w:val="single"/>
          </w:rPr>
          <w:t xml:space="preserve">https://www.fullpicture.app/item/452be050e4a9a2384a7605cd4beeb926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2D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live/world-africa-65285254" TargetMode="External"/><Relationship Id="rId8" Type="http://schemas.openxmlformats.org/officeDocument/2006/relationships/hyperlink" Target="https://www.fullpicture.app/item/452be050e4a9a2384a7605cd4beeb9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2023-12-27T13:06:26+01:00</dcterms:created>
  <dcterms:modified xsi:type="dcterms:W3CDTF">2023-12-27T13:06:26+01:00</dcterms:modified>
</cp:coreProperties>
</file>

<file path=docProps/custom.xml><?xml version="1.0" encoding="utf-8"?>
<Properties xmlns="http://schemas.openxmlformats.org/officeDocument/2006/custom-properties" xmlns:vt="http://schemas.openxmlformats.org/officeDocument/2006/docPropsVTypes"/>
</file>