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Blue Is a New Low-Cost Force-Controlled Robot Arm from UC Berkeley - IEEE Spectrum</w:t>
      </w:r>
      <w:br/>
      <w:hyperlink r:id="rId7" w:history="1">
        <w:r>
          <w:rPr>
            <w:color w:val="2980b9"/>
            <w:u w:val="single"/>
          </w:rPr>
          <w:t xml:space="preserve">https://spectrum.ieee.org/uc-berkeley-blue-low-cost-force-controlled-robot-arm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UC Berkeley has developed a low-cost, force-controlled robot arm called Blue that is designed to be useful in unconstrained environments such as homes.</w:t>
      </w:r>
    </w:p>
    <w:p>
      <w:pPr>
        <w:jc w:val="both"/>
      </w:pPr>
      <w:r>
        <w:rPr/>
        <w:t xml:space="preserve">2. Blue has 7 degrees of freedom, a 2-kg continuous payload, and is built around quasi-direct drive actuators that offer robust force control and are highly backdrivable.</w:t>
      </w:r>
    </w:p>
    <w:p>
      <w:pPr>
        <w:jc w:val="both"/>
      </w:pPr>
      <w:r>
        <w:rPr/>
        <w:t xml:space="preserve">3. The $5,000 price tag of Blue makes it significantly more affordable than other force-controlled manipulators on the market, and the hope is that it will accelerate research towards useful home robots.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该文章对于UC Berkeley开发的低成本机械臂Blue进行了介绍，强调了其在人类环境下应用的优势和价值。然而，该文章存在以下问题：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偏见来源：该文章没有提及其他竞争对手或同类产品，使得读者难以比较Blue与其他机械臂的性能和价格。这可能是因为作者有意或无意地偏袒UC Berkeley。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片面报道：该文章只介绍了Blue的优点和特点，没有探讨其潜在缺陷或风险。例如，虽然该机械臂被设计为安全且适合人类环境使用，但仍存在可能造成伤害或损坏物品的风险。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无根据主张：该文章声称“现有机器人硬件没有改变”，但并未提供任何证据来支持这一观点。此外，该文章还声称“AI正在快速发展”，但也未提供任何数据或研究来证明这一点。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缺失考虑点：尽管该文章强调了Blue在人类环境下应用的优势，但并未探讨如何解决机器人与人类共存时可能出现的道德、法律和社会问题。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主张缺失证据：该文章声称Blue的低成本和高性能将加速研究人员开发实用家庭机器人，但并未提供任何数据或案例来证明这一点。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综上所述，该文章存在偏见、片面报道、无根据的主张、缺失考虑点和主张缺失证据等问题。读者应该保持批判性思维，不仅关注机械臂的优点，还要考虑其潜在风险和限制。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competitors or similar products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Ethical</w:t>
      </w:r>
    </w:p>
    <w:p>
      <w:pPr>
        <w:spacing w:after="0"/>
        <w:numPr>
          <w:ilvl w:val="0"/>
          <w:numId w:val="2"/>
        </w:numPr>
      </w:pPr>
      <w:r>
        <w:rPr/>
        <w:t xml:space="preserve">legal</w:t>
      </w:r>
    </w:p>
    <w:p>
      <w:pPr>
        <w:spacing w:after="0"/>
        <w:numPr>
          <w:ilvl w:val="0"/>
          <w:numId w:val="2"/>
        </w:numPr>
      </w:pPr>
      <w:r>
        <w:rPr/>
        <w:t xml:space="preserve">and social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about accelerating development of practical household robots
</w:t>
      </w:r>
    </w:p>
    <w:p>
      <w:pPr>
        <w:numPr>
          <w:ilvl w:val="0"/>
          <w:numId w:val="2"/>
        </w:numPr>
      </w:pPr>
      <w:r>
        <w:rPr/>
        <w:t xml:space="preserve">Critical thinking and consideration of potential limitations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https://www.fullpicture.app/item/43b86c243c5d10ecd56e05e7acdcbecd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9B6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ectrum.ieee.org/uc-berkeley-blue-low-cost-force-controlled-robot-arm" TargetMode="External"/><Relationship Id="rId8" Type="http://schemas.openxmlformats.org/officeDocument/2006/relationships/hyperlink" Target="https://www.fullpicture.app/item/43b86c243c5d10ecd56e05e7acdcbe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2024-01-22T04:01:21+01:00</dcterms:created>
  <dcterms:modified xsi:type="dcterms:W3CDTF">2024-01-22T04:01:21+01:00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