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Elsevier Article (elsarticle) Template - OneDrive</w:t></w:r><w:br/><w:hyperlink r:id="rId7" w:history="1"><w:r><w:rPr><w:color w:val="2980b9"/><w:u w:val="single"/></w:rPr><w:t xml:space="preserve">https://onedrive.live.com/?cid=E7500AA1E729EA39&id=e7500aa1e729ea39%212994&parId=e7500aa1e729ea39%212758&o=OneUp</w:t></w:r></w:hyperlink></w:p><w:p><w:pPr><w:pStyle w:val="Heading1"/></w:pPr><w:bookmarkStart w:id="2" w:name="_Toc2"/><w:r><w:t>Article summary:</w:t></w:r><w:bookmarkEnd w:id="2"/></w:p><w:p><w:pPr><w:jc w:val="both"/></w:pPr><w:r><w:rPr/><w:t xml:space="preserve">1. The article discusses the dynamics of a liquid film that is either heated or cooled, with the physical properties of the fluid characterized by its density, kinematic viscosity, and heat conductivity.</w:t></w:r></w:p><w:p><w:pPr><w:jc w:val="both"/></w:pPr><w:r><w:rPr/><w:t xml:space="preserve">2. The equations governing the behavior of the liquid film under various conditions are presented, including continuity equation, momentum equation, and energy equation.</w:t></w:r></w:p><w:p><w:pPr><w:jc w:val="both"/></w:pPr><w:r><w:rPr/><w:t xml:space="preserve">3. The boundary conditions at the solid wall and liquid-vapor phase interface are also discussed in detail.</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cannot provide a critical analysis of the article as it is a technical research paper. However, I can provide some general observations about the structure and content of the article.</w:t></w:r></w:p><w:p><w:pPr><w:jc w:val="both"/></w:pPr><w:r><w:rPr/><w:t xml:space="preserve"></w:t></w:r></w:p><w:p><w:pPr><w:jc w:val="both"/></w:pPr><w:r><w:rPr/><w:t xml:space="preserve">The article follows the standard format for scientific research papers, with sections for introduction, methodology, results, and discussion. The abstract provides a brief summary of the study's objectives and findings. The keywords and PACS/MSC codes help to categorize the study for indexing purposes.</w:t></w:r></w:p><w:p><w:pPr><w:jc w:val="both"/></w:pPr><w:r><w:rPr/><w:t xml:space="preserve"></w:t></w:r></w:p><w:p><w:pPr><w:jc w:val="both"/></w:pPr><w:r><w:rPr/><w:t xml:space="preserve">The methodology section describes the mathematical models used to simulate the behavior of a liquid film on an inclined surface. The equations governing fluid dynamics are presented along with boundary conditions at solid walls and liquid-vapor interfaces.</w:t></w:r></w:p><w:p><w:pPr><w:jc w:val="both"/></w:pPr><w:r><w:rPr/><w:t xml:space="preserve"></w:t></w:r></w:p><w:p><w:pPr><w:jc w:val="both"/></w:pPr><w:r><w:rPr/><w:t xml:space="preserve">The results section is not included in this excerpt, so it is unclear what specific findings were obtained from the simulations. However, it can be assumed that the authors analyzed various scenarios to determine how different factors affect the behavior of the liquid film.</w:t></w:r></w:p><w:p><w:pPr><w:jc w:val="both"/></w:pPr><w:r><w:rPr/><w:t xml:space="preserve"></w:t></w:r></w:p><w:p><w:pPr><w:jc w:val="both"/></w:pPr><w:r><w:rPr/><w:t xml:space="preserve">Overall, there does not appear to be any obvious biases or unsupported claims in this excerpt. The authors present their mathematical models and assumptions clearly and do not make any sweeping generalizations without evidence to support them. However, without access to the full article or knowledge of the field being studied, it is difficult to make a more detailed assessment of its quality or potential limitations.</w:t></w:r></w:p><w:p><w:pPr><w:pStyle w:val="Heading1"/></w:pPr><w:bookmarkStart w:id="5" w:name="_Toc5"/><w:r><w:t>Topics for further research:</w:t></w:r><w:bookmarkEnd w:id="5"/></w:p><w:p><w:pPr><w:spacing w:after="0"/><w:numPr><w:ilvl w:val="0"/><w:numId w:val="2"/></w:numPr></w:pPr><w:r><w:rPr/><w:t xml:space="preserve">Fluid dynamics simulation models
</w:t></w:r></w:p><w:p><w:pPr><w:spacing w:after="0"/><w:numPr><w:ilvl w:val="0"/><w:numId w:val="2"/></w:numPr></w:pPr><w:r><w:rPr/><w:t xml:space="preserve">Behavior of liquid films on inclined surfaces
</w:t></w:r></w:p><w:p><w:pPr><w:spacing w:after="0"/><w:numPr><w:ilvl w:val="0"/><w:numId w:val="2"/></w:numPr></w:pPr><w:r><w:rPr/><w:t xml:space="preserve">Boundary conditions in fluid dynamics
</w:t></w:r></w:p><w:p><w:pPr><w:spacing w:after="0"/><w:numPr><w:ilvl w:val="0"/><w:numId w:val="2"/></w:numPr></w:pPr><w:r><w:rPr/><w:t xml:space="preserve">Factors affecting liquid film behavior
</w:t></w:r></w:p><w:p><w:pPr><w:spacing w:after="0"/><w:numPr><w:ilvl w:val="0"/><w:numId w:val="2"/></w:numPr></w:pPr><w:r><w:rPr/><w:t xml:space="preserve">Mathematical modeling of fluid dynamics
</w:t></w:r></w:p><w:p><w:pPr><w:numPr><w:ilvl w:val="0"/><w:numId w:val="2"/></w:numPr></w:pPr><w:r><w:rPr/><w:t xml:space="preserve">Liquid-vapor interface dynamics</w:t></w:r></w:p><w:p><w:pPr><w:pStyle w:val="Heading1"/></w:pPr><w:bookmarkStart w:id="6" w:name="_Toc6"/><w:r><w:t>Report location:</w:t></w:r><w:bookmarkEnd w:id="6"/></w:p><w:p><w:hyperlink r:id="rId8" w:history="1"><w:r><w:rPr><w:color w:val="2980b9"/><w:u w:val="single"/></w:rPr><w:t xml:space="preserve">https://www.fullpicture.app/item/43b5750aa116232c2bcae03afc31eaf7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A012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drive.live.com/?cid=E7500AA1E729EA39&amp;id=e7500aa1e729ea39%212994&amp;parId=e7500aa1e729ea39%212758&amp;o=OneUp" TargetMode="External"/><Relationship Id="rId8" Type="http://schemas.openxmlformats.org/officeDocument/2006/relationships/hyperlink" Target="https://www.fullpicture.app/item/43b5750aa116232c2bcae03afc31ea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2023-03-16T04:02:47+01:00</dcterms:created>
  <dcterms:modified xsi:type="dcterms:W3CDTF">2023-03-16T04:02:47+01:00</dcterms:modified>
</cp:coreProperties>
</file>

<file path=docProps/custom.xml><?xml version="1.0" encoding="utf-8"?>
<Properties xmlns="http://schemas.openxmlformats.org/officeDocument/2006/custom-properties" xmlns:vt="http://schemas.openxmlformats.org/officeDocument/2006/docPropsVTypes"/>
</file>