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Java this Keyword</w:t>
      </w:r>
      <w:br/>
      <w:hyperlink r:id="rId7" w:history="1">
        <w:r>
          <w:rPr>
            <w:color w:val="2980b9"/>
            <w:u w:val="single"/>
          </w:rPr>
          <w:t xml:space="preserve">https://www.w3schools.com/java/ref_keyword_this.asp</w:t>
        </w:r>
      </w:hyperlink>
    </w:p>
    <w:p>
      <w:pPr>
        <w:pStyle w:val="Heading1"/>
      </w:pPr>
      <w:bookmarkStart w:id="2" w:name="_Toc2"/>
      <w:r>
        <w:t>Article summary:</w:t>
      </w:r>
      <w:bookmarkEnd w:id="2"/>
    </w:p>
    <w:p>
      <w:pPr>
        <w:jc w:val="both"/>
      </w:pPr>
      <w:r>
        <w:rPr/>
        <w:t xml:space="preserve">1. The "this" keyword in Java refers to the current object in a method or constructor.</w:t>
      </w:r>
    </w:p>
    <w:p>
      <w:pPr>
        <w:jc w:val="both"/>
      </w:pPr>
      <w:r>
        <w:rPr/>
        <w:t xml:space="preserve">2. It is commonly used to avoid confusion between class attributes and parameters with the same name.</w:t>
      </w:r>
    </w:p>
    <w:p>
      <w:pPr>
        <w:jc w:val="both"/>
      </w:pPr>
      <w:r>
        <w:rPr/>
        <w:t xml:space="preserve">3. The "this" keyword can be used to invoke constructors and methods, return the current class object, and pass arguments in method or constructor calls.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"Java this Keyword" provides a brief explanation of the usage and significance of the "this" keyword in Java programming. While the article does provide some useful information, it lacks depth and fails to address certain important aspects.</w:t>
      </w:r>
    </w:p>
    <w:p>
      <w:pPr>
        <w:jc w:val="both"/>
      </w:pPr>
      <w:r>
        <w:rPr/>
        <w:t xml:space="preserve"/>
      </w:r>
    </w:p>
    <w:p>
      <w:pPr>
        <w:jc w:val="both"/>
      </w:pPr>
      <w:r>
        <w:rPr/>
        <w:t xml:space="preserve">One potential bias in the article is its source. The article cites Google as the source for Java keywords, which may indicate a reliance on biased or limited information. It would be more reliable to reference official Java documentation or reputable programming resources.</w:t>
      </w:r>
    </w:p>
    <w:p>
      <w:pPr>
        <w:jc w:val="both"/>
      </w:pPr>
      <w:r>
        <w:rPr/>
        <w:t xml:space="preserve"/>
      </w:r>
    </w:p>
    <w:p>
      <w:pPr>
        <w:jc w:val="both"/>
      </w:pPr>
      <w:r>
        <w:rPr/>
        <w:t xml:space="preserve">The article briefly mentions that the "this" keyword is used to eliminate confusion between class attributes and parameters with the same name. However, it does not provide any examples or further explanation to illustrate this point. This omission makes it difficult for readers to fully understand the importance of using the "this" keyword in such situations.</w:t>
      </w:r>
    </w:p>
    <w:p>
      <w:pPr>
        <w:jc w:val="both"/>
      </w:pPr>
      <w:r>
        <w:rPr/>
        <w:t xml:space="preserve"/>
      </w:r>
    </w:p>
    <w:p>
      <w:pPr>
        <w:jc w:val="both"/>
      </w:pPr>
      <w:r>
        <w:rPr/>
        <w:t xml:space="preserve">Additionally, while the article mentions that "this" can be used to invoke current class constructors and methods, it does not elaborate on why or when one might need to do so. Providing examples or scenarios where using "this" in these contexts would be beneficial would enhance the reader's understanding.</w:t>
      </w:r>
    </w:p>
    <w:p>
      <w:pPr>
        <w:jc w:val="both"/>
      </w:pPr>
      <w:r>
        <w:rPr/>
        <w:t xml:space="preserve"/>
      </w:r>
    </w:p>
    <w:p>
      <w:pPr>
        <w:jc w:val="both"/>
      </w:pPr>
      <w:r>
        <w:rPr/>
        <w:t xml:space="preserve">Furthermore, the article claims that "this" can be used to return the current class object and pass arguments in method or constructor calls. However, it does not provide any evidence or examples to support these claims. Including code snippets or practical demonstrations would strengthen these assertions.</w:t>
      </w:r>
    </w:p>
    <w:p>
      <w:pPr>
        <w:jc w:val="both"/>
      </w:pPr>
      <w:r>
        <w:rPr/>
        <w:t xml:space="preserve"/>
      </w:r>
    </w:p>
    <w:p>
      <w:pPr>
        <w:jc w:val="both"/>
      </w:pPr>
      <w:r>
        <w:rPr/>
        <w:t xml:space="preserve">The article also lacks exploration of potential counterarguments or alternative approaches. It presents using the "this" keyword as a solution without considering other ways to address naming conflicts between attributes and parameters. Discussing alternative strategies would provide a more comprehensive analysis.</w:t>
      </w:r>
    </w:p>
    <w:p>
      <w:pPr>
        <w:jc w:val="both"/>
      </w:pPr>
      <w:r>
        <w:rPr/>
        <w:t xml:space="preserve"/>
      </w:r>
    </w:p>
    <w:p>
      <w:pPr>
        <w:jc w:val="both"/>
      </w:pPr>
      <w:r>
        <w:rPr/>
        <w:t xml:space="preserve">There is no promotional content evident in this article, but there are missing points of consideration and evidence for some claims made. The author could have provided more detailed explanations, examples, and references to support their statements.</w:t>
      </w:r>
    </w:p>
    <w:p>
      <w:pPr>
        <w:jc w:val="both"/>
      </w:pPr>
      <w:r>
        <w:rPr/>
        <w:t xml:space="preserve"/>
      </w:r>
    </w:p>
    <w:p>
      <w:pPr>
        <w:jc w:val="both"/>
      </w:pPr>
      <w:r>
        <w:rPr/>
        <w:t xml:space="preserve">In conclusion, while the article provides a basic overview of the usage of the "this" keyword in Java programming, it falls short in terms of depth, evidence, and exploration of alternative approaches. The reliance on biased sources and the lack of comprehensive explanations limit its usefulness for readers seeking a thorough understanding of the topic.</w:t>
      </w:r>
    </w:p>
    <w:p>
      <w:pPr>
        <w:pStyle w:val="Heading1"/>
      </w:pPr>
      <w:bookmarkStart w:id="5" w:name="_Toc5"/>
      <w:r>
        <w:t>Topics for further research:</w:t>
      </w:r>
      <w:bookmarkEnd w:id="5"/>
    </w:p>
    <w:p>
      <w:pPr>
        <w:spacing w:after="0"/>
        <w:numPr>
          <w:ilvl w:val="0"/>
          <w:numId w:val="2"/>
        </w:numPr>
      </w:pPr>
      <w:r>
        <w:rPr/>
        <w:t xml:space="preserve">Examples of using the this keyword in Java programming to eliminate naming conflicts between attributes and parameters
</w:t>
      </w:r>
    </w:p>
    <w:p>
      <w:pPr>
        <w:spacing w:after="0"/>
        <w:numPr>
          <w:ilvl w:val="0"/>
          <w:numId w:val="2"/>
        </w:numPr>
      </w:pPr>
      <w:r>
        <w:rPr/>
        <w:t xml:space="preserve">When and why to use the this keyword to invoke current class constructors and methods in Java
</w:t>
      </w:r>
    </w:p>
    <w:p>
      <w:pPr>
        <w:spacing w:after="0"/>
        <w:numPr>
          <w:ilvl w:val="0"/>
          <w:numId w:val="2"/>
        </w:numPr>
      </w:pPr>
      <w:r>
        <w:rPr/>
        <w:t xml:space="preserve">How to use the this keyword to return the current class object in Java programming
</w:t>
      </w:r>
    </w:p>
    <w:p>
      <w:pPr>
        <w:spacing w:after="0"/>
        <w:numPr>
          <w:ilvl w:val="0"/>
          <w:numId w:val="2"/>
        </w:numPr>
      </w:pPr>
      <w:r>
        <w:rPr/>
        <w:t xml:space="preserve">Practical demonstrations of using the this keyword to pass arguments in method or constructor calls in Java
</w:t>
      </w:r>
    </w:p>
    <w:p>
      <w:pPr>
        <w:spacing w:after="0"/>
        <w:numPr>
          <w:ilvl w:val="0"/>
          <w:numId w:val="2"/>
        </w:numPr>
      </w:pPr>
      <w:r>
        <w:rPr/>
        <w:t xml:space="preserve">Alternative approaches to resolving naming conflicts between attributes and parameters in Java programming
</w:t>
      </w:r>
    </w:p>
    <w:p>
      <w:pPr>
        <w:numPr>
          <w:ilvl w:val="0"/>
          <w:numId w:val="2"/>
        </w:numPr>
      </w:pPr>
      <w:r>
        <w:rPr/>
        <w:t xml:space="preserve">Comprehensive explanations and examples of the usage and significance of the this keyword in Java programming from official Java documentation or reputable programming resources.</w:t>
      </w:r>
    </w:p>
    <w:p>
      <w:pPr>
        <w:pStyle w:val="Heading1"/>
      </w:pPr>
      <w:bookmarkStart w:id="6" w:name="_Toc6"/>
      <w:r>
        <w:t>Report location:</w:t>
      </w:r>
      <w:bookmarkEnd w:id="6"/>
    </w:p>
    <w:p>
      <w:hyperlink r:id="rId8" w:history="1">
        <w:r>
          <w:rPr>
            <w:color w:val="2980b9"/>
            <w:u w:val="single"/>
          </w:rPr>
          <w:t xml:space="preserve">https://www.fullpicture.app/item/42de7af446c4966f129e1f5f8b74ff71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3D17C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3schools.com/java/ref_keyword_this.asp" TargetMode="External"/><Relationship Id="rId8" Type="http://schemas.openxmlformats.org/officeDocument/2006/relationships/hyperlink" Target="https://www.fullpicture.app/item/42de7af446c4966f129e1f5f8b74ff7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2024-02-07T11:41:02+01:00</dcterms:created>
  <dcterms:modified xsi:type="dcterms:W3CDTF">2024-02-07T11:41:02+01:00</dcterms:modified>
</cp:coreProperties>
</file>

<file path=docProps/custom.xml><?xml version="1.0" encoding="utf-8"?>
<Properties xmlns="http://schemas.openxmlformats.org/officeDocument/2006/custom-properties" xmlns:vt="http://schemas.openxmlformats.org/officeDocument/2006/docPropsVTypes"/>
</file>