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Keyword | Google Product and Technology News and Stories</w:t>
      </w:r>
      <w:br/>
      <w:hyperlink r:id="rId7" w:history="1">
        <w:r>
          <w:rPr>
            <w:color w:val="2980b9"/>
            <w:u w:val="single"/>
          </w:rPr>
          <w:t xml:space="preserve">https://blog.google/</w:t>
        </w:r>
      </w:hyperlink>
    </w:p>
    <w:p>
      <w:pPr>
        <w:pStyle w:val="Heading1"/>
      </w:pPr>
      <w:bookmarkStart w:id="2" w:name="_Toc2"/>
      <w:r>
        <w:t>Article summary:</w:t>
      </w:r>
      <w:bookmarkEnd w:id="2"/>
    </w:p>
    <w:p>
      <w:pPr>
        <w:jc w:val="both"/>
      </w:pPr>
      <w:r>
        <w:rPr/>
        <w:t xml:space="preserve">1. Think with Google has launched a series called Future Ready, where Katie Couric interviews industry experts on how global trends affect the business world.</w:t>
      </w:r>
    </w:p>
    <w:p>
      <w:pPr>
        <w:jc w:val="both"/>
      </w:pPr>
      <w:r>
        <w:rPr/>
        <w:t xml:space="preserve">2. The series covers topics such as AI, cybersecurity, and privacy.</w:t>
      </w:r>
    </w:p>
    <w:p>
      <w:pPr>
        <w:jc w:val="both"/>
      </w:pPr>
      <w:r>
        <w:rPr/>
        <w:t xml:space="preserve">3. Future Ready aims to provide insights and strategies for businesses to stay ahead in an ever-changing landscape.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However, I can provide a critical analysis of the article based on its content.</w:t>
      </w:r>
    </w:p>
    <w:p>
      <w:pPr>
        <w:jc w:val="both"/>
      </w:pPr>
      <w:r>
        <w:rPr/>
        <w:t xml:space="preserve"/>
      </w:r>
    </w:p>
    <w:p>
      <w:pPr>
        <w:jc w:val="both"/>
      </w:pPr>
      <w:r>
        <w:rPr/>
        <w:t xml:space="preserve">The article discusses a new interview series called Future Ready by Think with Google, where journalist Katie Couric interviews industry experts to discuss how global trends like AI, cybersecurity, and privacy affect the business world. The article does not provide any evidence or sources to support the claims made about the series.</w:t>
      </w:r>
    </w:p>
    <w:p>
      <w:pPr>
        <w:jc w:val="both"/>
      </w:pPr>
      <w:r>
        <w:rPr/>
        <w:t xml:space="preserve"/>
      </w:r>
    </w:p>
    <w:p>
      <w:pPr>
        <w:jc w:val="both"/>
      </w:pPr>
      <w:r>
        <w:rPr/>
        <w:t xml:space="preserve">One potential bias in this article is that it is promotional content for Think with Google's new interview series. The article does not explore any counterarguments or present both sides equally. It only presents the positive aspects of the series without mentioning any possible risks or negative consequences.</w:t>
      </w:r>
    </w:p>
    <w:p>
      <w:pPr>
        <w:jc w:val="both"/>
      </w:pPr>
      <w:r>
        <w:rPr/>
        <w:t xml:space="preserve"/>
      </w:r>
    </w:p>
    <w:p>
      <w:pPr>
        <w:jc w:val="both"/>
      </w:pPr>
      <w:r>
        <w:rPr/>
        <w:t xml:space="preserve">Furthermore, the article lacks depth and detail about the topics discussed in the interview series. It only briefly mentions AI, cybersecurity, and privacy without providing any specific examples or evidence to support their impact on businesses.</w:t>
      </w:r>
    </w:p>
    <w:p>
      <w:pPr>
        <w:jc w:val="both"/>
      </w:pPr>
      <w:r>
        <w:rPr/>
        <w:t xml:space="preserve"/>
      </w:r>
    </w:p>
    <w:p>
      <w:pPr>
        <w:jc w:val="both"/>
      </w:pPr>
      <w:r>
        <w:rPr/>
        <w:t xml:space="preserve">Overall, while this article provides some information about a new interview series by Think with Google, it lacks depth and detail about the topics discussed in the series. Additionally, it may be biased towards promoting Think with Google's products and services without exploring counterarguments or presenting both sides equally.</w:t>
      </w:r>
    </w:p>
    <w:p>
      <w:pPr>
        <w:pStyle w:val="Heading1"/>
      </w:pPr>
      <w:bookmarkStart w:id="5" w:name="_Toc5"/>
      <w:r>
        <w:t>Topics for further research:</w:t>
      </w:r>
      <w:bookmarkEnd w:id="5"/>
    </w:p>
    <w:p>
      <w:pPr>
        <w:spacing w:after="0"/>
        <w:numPr>
          <w:ilvl w:val="0"/>
          <w:numId w:val="2"/>
        </w:numPr>
      </w:pPr>
      <w:r>
        <w:rPr/>
        <w:t xml:space="preserve">In-depth analysis of the impact of AI on businesses
</w:t>
      </w:r>
    </w:p>
    <w:p>
      <w:pPr>
        <w:spacing w:after="0"/>
        <w:numPr>
          <w:ilvl w:val="0"/>
          <w:numId w:val="2"/>
        </w:numPr>
      </w:pPr>
      <w:r>
        <w:rPr/>
        <w:t xml:space="preserve">Examples of cybersecurity threats faced by businesses
</w:t>
      </w:r>
    </w:p>
    <w:p>
      <w:pPr>
        <w:spacing w:after="0"/>
        <w:numPr>
          <w:ilvl w:val="0"/>
          <w:numId w:val="2"/>
        </w:numPr>
      </w:pPr>
      <w:r>
        <w:rPr/>
        <w:t xml:space="preserve">Privacy concerns in the digital age and their impact on businesses
</w:t>
      </w:r>
    </w:p>
    <w:p>
      <w:pPr>
        <w:spacing w:after="0"/>
        <w:numPr>
          <w:ilvl w:val="0"/>
          <w:numId w:val="2"/>
        </w:numPr>
      </w:pPr>
      <w:r>
        <w:rPr/>
        <w:t xml:space="preserve">Risks and challenges associated with implementing AI in business operations
</w:t>
      </w:r>
    </w:p>
    <w:p>
      <w:pPr>
        <w:spacing w:after="0"/>
        <w:numPr>
          <w:ilvl w:val="0"/>
          <w:numId w:val="2"/>
        </w:numPr>
      </w:pPr>
      <w:r>
        <w:rPr/>
        <w:t xml:space="preserve">Best practices for businesses to protect themselves from cyber attacks
</w:t>
      </w:r>
    </w:p>
    <w:p>
      <w:pPr>
        <w:numPr>
          <w:ilvl w:val="0"/>
          <w:numId w:val="2"/>
        </w:numPr>
      </w:pPr>
      <w:r>
        <w:rPr/>
        <w:t xml:space="preserve">Ethical considerations in the use of AI in business decision-making processes</w:t>
      </w:r>
    </w:p>
    <w:p>
      <w:pPr>
        <w:pStyle w:val="Heading1"/>
      </w:pPr>
      <w:bookmarkStart w:id="6" w:name="_Toc6"/>
      <w:r>
        <w:t>Report location:</w:t>
      </w:r>
      <w:bookmarkEnd w:id="6"/>
    </w:p>
    <w:p>
      <w:hyperlink r:id="rId8" w:history="1">
        <w:r>
          <w:rPr>
            <w:color w:val="2980b9"/>
            <w:u w:val="single"/>
          </w:rPr>
          <w:t xml:space="preserve">https://www.fullpicture.app/item/42a0fd3fe51f50afa8ab69799150c654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CA57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google/" TargetMode="External"/><Relationship Id="rId8" Type="http://schemas.openxmlformats.org/officeDocument/2006/relationships/hyperlink" Target="https://www.fullpicture.app/item/42a0fd3fe51f50afa8ab69799150c6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2023-12-20T08:56:37+01:00</dcterms:created>
  <dcterms:modified xsi:type="dcterms:W3CDTF">2023-12-20T08:56:37+01:00</dcterms:modified>
</cp:coreProperties>
</file>

<file path=docProps/custom.xml><?xml version="1.0" encoding="utf-8"?>
<Properties xmlns="http://schemas.openxmlformats.org/officeDocument/2006/custom-properties" xmlns:vt="http://schemas.openxmlformats.org/officeDocument/2006/docPropsVTypes"/>
</file>