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Playing a Game - Quizizz</w:t>
      </w:r>
      <w:br/>
      <w:hyperlink r:id="rId7" w:history="1">
        <w:r>
          <w:rPr>
            <w:color w:val="2980b9"/>
            <w:u w:val="single"/>
          </w:rPr>
          <w:t xml:space="preserve">https://quizizz.com/join/game/U2FsdGVkX19Wzotl0luZqXD8ta9Dpi0bjjJ6%252BiJHaUG3kuKjoW3DxcCj9a7nQGZD%252Be4Eyq0OYSH%252BX8gtJpmEwg%253D%253D?gameType=async</w:t>
        </w:r>
      </w:hyperlink>
    </w:p>
    <w:p>
      <w:pPr>
        <w:pStyle w:val="Heading1"/>
      </w:pPr>
      <w:bookmarkStart w:id="2" w:name="_Toc2"/>
      <w:r>
        <w:t>Article summary:</w:t>
      </w:r>
      <w:bookmarkEnd w:id="2"/>
    </w:p>
    <w:p>
      <w:pPr>
        <w:jc w:val="both"/>
      </w:pPr>
      <w:r>
        <w:rPr/>
        <w:t xml:space="preserve">1. The article discusses a game called Quizizz.</w:t>
      </w:r>
    </w:p>
    <w:p>
      <w:pPr>
        <w:jc w:val="both"/>
      </w:pPr>
      <w:r>
        <w:rPr/>
        <w:t xml:space="preserve">2. The game involves finding the number of characters in a string.</w:t>
      </w:r>
    </w:p>
    <w:p>
      <w:pPr>
        <w:jc w:val="both"/>
      </w:pPr>
      <w:r>
        <w:rPr/>
        <w:t xml:space="preserve">3. Players can use keyboard inputs to select different options in the game.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"Playing a Game - Quizizz" appears to be a brief guide or tutorial on how to find the number of characters in a string. However, upon closer analysis, it becomes evident that the article lacks depth and contains several potential biases and shortcomings.</w:t>
      </w:r>
    </w:p>
    <w:p>
      <w:pPr>
        <w:jc w:val="both"/>
      </w:pPr>
      <w:r>
        <w:rPr/>
        <w:t xml:space="preserve"/>
      </w:r>
    </w:p>
    <w:p>
      <w:pPr>
        <w:jc w:val="both"/>
      </w:pPr>
      <w:r>
        <w:rPr/>
        <w:t xml:space="preserve">Firstly, the article seems to assume that the reader is already familiar with the concept of finding the number of characters in a string. It jumps straight into providing options for selecting different methods without explaining what these methods actually entail or when they should be used. This lack of context makes it difficult for readers who are new to programming or coding to fully understand and grasp the content.</w:t>
      </w:r>
    </w:p>
    <w:p>
      <w:pPr>
        <w:jc w:val="both"/>
      </w:pPr>
      <w:r>
        <w:rPr/>
        <w:t xml:space="preserve"/>
      </w:r>
    </w:p>
    <w:p>
      <w:pPr>
        <w:jc w:val="both"/>
      </w:pPr>
      <w:r>
        <w:rPr/>
        <w:t xml:space="preserve">Furthermore, the article's format suggests that it may be part of a larger series or course, as indicated by the "Modification," "Splitting," "Parsing," and "Length" options. However, there is no mention of this in the text itself, leaving readers confused about its purpose and relevance.</w:t>
      </w:r>
    </w:p>
    <w:p>
      <w:pPr>
        <w:jc w:val="both"/>
      </w:pPr>
      <w:r>
        <w:rPr/>
        <w:t xml:space="preserve"/>
      </w:r>
    </w:p>
    <w:p>
      <w:pPr>
        <w:jc w:val="both"/>
      </w:pPr>
      <w:r>
        <w:rPr/>
        <w:t xml:space="preserve">Another issue with this article is its unsupported claims. The author states that using certain keyboard commands will allow users to perform specific actions but fails to provide any evidence or examples to support these claims. Without proper demonstrations or explanations, readers may question the accuracy and reliability of these instructions.</w:t>
      </w:r>
    </w:p>
    <w:p>
      <w:pPr>
        <w:jc w:val="both"/>
      </w:pPr>
      <w:r>
        <w:rPr/>
        <w:t xml:space="preserve"/>
      </w:r>
    </w:p>
    <w:p>
      <w:pPr>
        <w:jc w:val="both"/>
      </w:pPr>
      <w:r>
        <w:rPr/>
        <w:t xml:space="preserve">Additionally, there are missing points of consideration in this article. For instance, it does not discuss potential limitations or drawbacks associated with each method mentioned. It would have been beneficial for readers to understand when one method might be more suitable than another or if there are any performance implications to consider.</w:t>
      </w:r>
    </w:p>
    <w:p>
      <w:pPr>
        <w:jc w:val="both"/>
      </w:pPr>
      <w:r>
        <w:rPr/>
        <w:t xml:space="preserve"/>
      </w:r>
    </w:p>
    <w:p>
      <w:pPr>
        <w:jc w:val="both"/>
      </w:pPr>
      <w:r>
        <w:rPr/>
        <w:t xml:space="preserve">Moreover, there is a lack of exploration of counterarguments or alternative approaches. The article presents only four options for finding the number of characters in a string without acknowledging that there may be other valid methods available. By not providing a comprehensive overview, readers are left with limited knowledge and potentially miss out on alternative solutions.</w:t>
      </w:r>
    </w:p>
    <w:p>
      <w:pPr>
        <w:jc w:val="both"/>
      </w:pPr>
      <w:r>
        <w:rPr/>
        <w:t xml:space="preserve"/>
      </w:r>
    </w:p>
    <w:p>
      <w:pPr>
        <w:jc w:val="both"/>
      </w:pPr>
      <w:r>
        <w:rPr/>
        <w:t xml:space="preserve">The promotional nature of this article is also worth noting. While it does not explicitly advertise any product or service, the article's brevity and lack of depth suggest that it may be part of a larger paid course or tutorial. This raises questions about the author's intentions and whether they are more focused on promoting their own content rather than providing valuable information to readers.</w:t>
      </w:r>
    </w:p>
    <w:p>
      <w:pPr>
        <w:jc w:val="both"/>
      </w:pPr>
      <w:r>
        <w:rPr/>
        <w:t xml:space="preserve"/>
      </w:r>
    </w:p>
    <w:p>
      <w:pPr>
        <w:jc w:val="both"/>
      </w:pPr>
      <w:r>
        <w:rPr/>
        <w:t xml:space="preserve">In terms of partiality, the article does not present both sides equally. It assumes that finding the number of characters in a string is a common task and provides options for different methods without considering alternative perspectives or approaches. This one-sided reporting limits the reader's understanding and prevents them from exploring different possibilities.</w:t>
      </w:r>
    </w:p>
    <w:p>
      <w:pPr>
        <w:jc w:val="both"/>
      </w:pPr>
      <w:r>
        <w:rPr/>
        <w:t xml:space="preserve"/>
      </w:r>
    </w:p>
    <w:p>
      <w:pPr>
        <w:jc w:val="both"/>
      </w:pPr>
      <w:r>
        <w:rPr/>
        <w:t xml:space="preserve">Overall, this article on Quizizz lacks depth, context, and evidence to support its claims. It exhibits potential biases through its promotional nature, one-sided reporting, and lack of consideration for alternative methods or viewpoints. Readers seeking comprehensive information on finding the number of characters in a string would likely need to consult additional sources to gain a more complete understanding.</w:t>
      </w:r>
    </w:p>
    <w:p>
      <w:pPr>
        <w:pStyle w:val="Heading1"/>
      </w:pPr>
      <w:bookmarkStart w:id="5" w:name="_Toc5"/>
      <w:r>
        <w:t>Topics for further research:</w:t>
      </w:r>
      <w:bookmarkEnd w:id="5"/>
    </w:p>
    <w:p>
      <w:pPr>
        <w:spacing w:after="0"/>
        <w:numPr>
          <w:ilvl w:val="0"/>
          <w:numId w:val="2"/>
        </w:numPr>
      </w:pPr>
      <w:r>
        <w:rPr/>
        <w:t xml:space="preserve">Different methods to find the number of characters in a string in programming
</w:t>
      </w:r>
    </w:p>
    <w:p>
      <w:pPr>
        <w:spacing w:after="0"/>
        <w:numPr>
          <w:ilvl w:val="0"/>
          <w:numId w:val="2"/>
        </w:numPr>
      </w:pPr>
      <w:r>
        <w:rPr/>
        <w:t xml:space="preserve">Pros and cons of different approaches to counting characters in a string
</w:t>
      </w:r>
    </w:p>
    <w:p>
      <w:pPr>
        <w:spacing w:after="0"/>
        <w:numPr>
          <w:ilvl w:val="0"/>
          <w:numId w:val="2"/>
        </w:numPr>
      </w:pPr>
      <w:r>
        <w:rPr/>
        <w:t xml:space="preserve">Alternative ways to count characters in a string in programming
</w:t>
      </w:r>
    </w:p>
    <w:p>
      <w:pPr>
        <w:spacing w:after="0"/>
        <w:numPr>
          <w:ilvl w:val="0"/>
          <w:numId w:val="2"/>
        </w:numPr>
      </w:pPr>
      <w:r>
        <w:rPr/>
        <w:t xml:space="preserve">Limitations and performance considerations when counting characters in a string
</w:t>
      </w:r>
    </w:p>
    <w:p>
      <w:pPr>
        <w:spacing w:after="0"/>
        <w:numPr>
          <w:ilvl w:val="0"/>
          <w:numId w:val="2"/>
        </w:numPr>
      </w:pPr>
      <w:r>
        <w:rPr/>
        <w:t xml:space="preserve">Comprehensive guide/tutorial on finding the length of a string in programming
</w:t>
      </w:r>
    </w:p>
    <w:p>
      <w:pPr>
        <w:numPr>
          <w:ilvl w:val="0"/>
          <w:numId w:val="2"/>
        </w:numPr>
      </w:pPr>
      <w:r>
        <w:rPr/>
        <w:t xml:space="preserve">Best practices for counting characters in a string in programming</w:t>
      </w:r>
    </w:p>
    <w:p>
      <w:pPr>
        <w:pStyle w:val="Heading1"/>
      </w:pPr>
      <w:bookmarkStart w:id="6" w:name="_Toc6"/>
      <w:r>
        <w:t>Report location:</w:t>
      </w:r>
      <w:bookmarkEnd w:id="6"/>
    </w:p>
    <w:p>
      <w:hyperlink r:id="rId8" w:history="1">
        <w:r>
          <w:rPr>
            <w:color w:val="2980b9"/>
            <w:u w:val="single"/>
          </w:rPr>
          <w:t xml:space="preserve">https://www.fullpicture.app/item/4260c2bcabc54ff27cef1fb8c210c828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010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zizz.com/join/game/U2FsdGVkX19Wzotl0luZqXD8ta9Dpi0bjjJ6%252BiJHaUG3kuKjoW3DxcCj9a7nQGZD%252Be4Eyq0OYSH%252BX8gtJpmEwg%253D%253D?gameType=async" TargetMode="External"/><Relationship Id="rId8" Type="http://schemas.openxmlformats.org/officeDocument/2006/relationships/hyperlink" Target="https://www.fullpicture.app/item/4260c2bcabc54ff27cef1fb8c210c8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2023-12-29T20:06:50+01:00</dcterms:created>
  <dcterms:modified xsi:type="dcterms:W3CDTF">2023-12-29T20:06:50+01:00</dcterms:modified>
</cp:coreProperties>
</file>

<file path=docProps/custom.xml><?xml version="1.0" encoding="utf-8"?>
<Properties xmlns="http://schemas.openxmlformats.org/officeDocument/2006/custom-properties" xmlns:vt="http://schemas.openxmlformats.org/officeDocument/2006/docPropsVTypes"/>
</file>