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清除天空中的碳| 科学美国人</w:t>
      </w:r>
      <w:br/>
      <w:hyperlink r:id="rId7" w:history="1">
        <w:r>
          <w:rPr>
            <w:color w:val="2980b9"/>
            <w:u w:val="single"/>
          </w:rPr>
          <w:t xml:space="preserve">https://www.scientificamerican.com/article/scrubbing-carbon-from-the-sky/</w:t>
        </w:r>
      </w:hyperlink>
    </w:p>
    <w:p>
      <w:pPr>
        <w:pStyle w:val="Heading1"/>
      </w:pPr>
      <w:bookmarkStart w:id="2" w:name="_Toc2"/>
      <w:r>
        <w:t>Article summary:</w:t>
      </w:r>
      <w:bookmarkEnd w:id="2"/>
    </w:p>
    <w:p>
      <w:pPr>
        <w:jc w:val="both"/>
      </w:pPr>
      <w:r>
        <w:rPr/>
        <w:t xml:space="preserve">1. 实现负排放是防止气候变化的关键。为了将全球温度升高限制在1.5摄氏度以内，需要每年从大气中去除数十亿吨二氧化碳。目前的排放速度已经接近达到这个限制，因此必须采取行动实现负排放。</w:t>
      </w:r>
    </w:p>
    <w:p>
      <w:pPr>
        <w:jc w:val="both"/>
      </w:pPr>
      <w:r>
        <w:rPr/>
        <w:t xml:space="preserve">2. 负排放需要大规模建设碳捕集和储存设施。从2030年开始，每年需要建造“几百个”碳捕集和储存设施，包括从空气中提取二氧化碳的大型机器、燃烧树木并将排放物埋藏在地下等技术。</w:t>
      </w:r>
    </w:p>
    <w:p>
      <w:pPr>
        <w:jc w:val="both"/>
      </w:pPr>
      <w:r>
        <w:rPr/>
        <w:t xml:space="preserve">3. 实现负排放是唯一的选择。如果不采取行动实现负排放，预计本世纪末全球温度将升高至3.2摄氏度以上，带来灾难性后果，并对人类生存构成“存在威胁”。因此，追求大规模负排放似乎是我们唯一的选择。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这篇文章主要讨论了减少温室气体排放的重要性以及实现负碳排放的必要性。然而，文章存在一些潜在的偏见和片面报道。</w:t>
      </w:r>
    </w:p>
    <w:p>
      <w:pPr>
        <w:jc w:val="both"/>
      </w:pPr>
      <w:r>
        <w:rPr/>
        <w:t xml:space="preserve"/>
      </w:r>
    </w:p>
    <w:p>
      <w:pPr>
        <w:jc w:val="both"/>
      </w:pPr>
      <w:r>
        <w:rPr/>
        <w:t xml:space="preserve">首先，文章没有提到减少温室气体排放的努力已经取得了一些成果。虽然全球排放量在过去几年有所增加，但一些国家和地区已经采取了积极措施来减少碳排放，例如中国大力发展可再生能源和推动能效改进。忽略这些努力可能会给读者留下一种消极的印象，认为减少温室气体排放是无望的。</w:t>
      </w:r>
    </w:p>
    <w:p>
      <w:pPr>
        <w:jc w:val="both"/>
      </w:pPr>
      <w:r>
        <w:rPr/>
        <w:t xml:space="preserve"/>
      </w:r>
    </w:p>
    <w:p>
      <w:pPr>
        <w:jc w:val="both"/>
      </w:pPr>
      <w:r>
        <w:rPr/>
        <w:t xml:space="preserve">其次，文章没有提供关于负碳排放技术的详细信息。虽然提到了一些方法，如碳捕集和储存、森林重新植被等，但并未深入探讨这些技术的可行性、成本效益以及可能面临的挑战。这样可能导致读者对负碳排放技术的理解不够全面。</w:t>
      </w:r>
    </w:p>
    <w:p>
      <w:pPr>
        <w:jc w:val="both"/>
      </w:pPr>
      <w:r>
        <w:rPr/>
        <w:t xml:space="preserve"/>
      </w:r>
    </w:p>
    <w:p>
      <w:pPr>
        <w:jc w:val="both"/>
      </w:pPr>
      <w:r>
        <w:rPr/>
        <w:t xml:space="preserve">此外，文章没有充分考虑到负碳排放可能带来的风险和副作用。例如，在大规模种植树木以吸收二氧化碳的过程中，可能会导致土地资源的竞争和生态系统的破坏。这些风险和副作用应该被平衡考虑，而不仅仅是强调负碳排放的必要性。</w:t>
      </w:r>
    </w:p>
    <w:p>
      <w:pPr>
        <w:jc w:val="both"/>
      </w:pPr>
      <w:r>
        <w:rPr/>
        <w:t xml:space="preserve"/>
      </w:r>
    </w:p>
    <w:p>
      <w:pPr>
        <w:jc w:val="both"/>
      </w:pPr>
      <w:r>
        <w:rPr/>
        <w:t xml:space="preserve">文章还存在一些未经证实的主张。例如，文章声称在1.5摄氏度目标情景下，只有五年的二氧化碳排放量剩余，并且需要从2050年开始每年移除数十亿吨二氧化碳。然而，这些数字并没有提供具体的来源或依据，读者无法判断其可信度。</w:t>
      </w:r>
    </w:p>
    <w:p>
      <w:pPr>
        <w:jc w:val="both"/>
      </w:pPr>
      <w:r>
        <w:rPr/>
        <w:t xml:space="preserve"/>
      </w:r>
    </w:p>
    <w:p>
      <w:pPr>
        <w:jc w:val="both"/>
      </w:pPr>
      <w:r>
        <w:rPr/>
        <w:t xml:space="preserve">最后，文章没有平等地呈现双方观点。它强调了减少温室气体排放和实现负碳排放的必要性，但没有探讨可能存在的反对意见或挑战。一个更全面客观的报道应该包括对不同观点和争议问题的探讨。</w:t>
      </w:r>
    </w:p>
    <w:p>
      <w:pPr>
        <w:jc w:val="both"/>
      </w:pPr>
      <w:r>
        <w:rPr/>
        <w:t xml:space="preserve"/>
      </w:r>
    </w:p>
    <w:p>
      <w:pPr>
        <w:jc w:val="both"/>
      </w:pPr>
      <w:r>
        <w:rPr/>
        <w:t xml:space="preserve">综上所述，这篇文章在讨论减少温室气体排放和实现负碳排放方面存在一些潜在偏见、片面报道和缺失考虑点。读者应该保持批判思维，并寻找更全面客观的信息来形成自己的观点。</w:t>
      </w:r>
    </w:p>
    <w:p>
      <w:pPr>
        <w:pStyle w:val="Heading1"/>
      </w:pPr>
      <w:bookmarkStart w:id="5" w:name="_Toc5"/>
      <w:r>
        <w:t>Topics for further research:</w:t>
      </w:r>
      <w:bookmarkEnd w:id="5"/>
    </w:p>
    <w:p>
      <w:pPr>
        <w:spacing w:after="0"/>
        <w:numPr>
          <w:ilvl w:val="0"/>
          <w:numId w:val="2"/>
        </w:numPr>
      </w:pPr>
      <w:r>
        <w:rPr/>
        <w:t xml:space="preserve">减少温室气体排放的成果和努力
</w:t>
      </w:r>
    </w:p>
    <w:p>
      <w:pPr>
        <w:spacing w:after="0"/>
        <w:numPr>
          <w:ilvl w:val="0"/>
          <w:numId w:val="2"/>
        </w:numPr>
      </w:pPr>
      <w:r>
        <w:rPr/>
        <w:t xml:space="preserve">负碳排放技术的可行性、成本效益和挑战
</w:t>
      </w:r>
    </w:p>
    <w:p>
      <w:pPr>
        <w:spacing w:after="0"/>
        <w:numPr>
          <w:ilvl w:val="0"/>
          <w:numId w:val="2"/>
        </w:numPr>
      </w:pPr>
      <w:r>
        <w:rPr/>
        <w:t xml:space="preserve">负碳排放可能带来的风险和副作用
</w:t>
      </w:r>
    </w:p>
    <w:p>
      <w:pPr>
        <w:spacing w:after="0"/>
        <w:numPr>
          <w:ilvl w:val="0"/>
          <w:numId w:val="2"/>
        </w:numPr>
      </w:pPr>
      <w:r>
        <w:rPr/>
        <w:t xml:space="preserve">文章中未经证实的主张和数据来源
</w:t>
      </w:r>
    </w:p>
    <w:p>
      <w:pPr>
        <w:spacing w:after="0"/>
        <w:numPr>
          <w:ilvl w:val="0"/>
          <w:numId w:val="2"/>
        </w:numPr>
      </w:pPr>
      <w:r>
        <w:rPr/>
        <w:t xml:space="preserve">对不同观点和争议问题的平等探讨
</w:t>
      </w:r>
    </w:p>
    <w:p>
      <w:pPr>
        <w:numPr>
          <w:ilvl w:val="0"/>
          <w:numId w:val="2"/>
        </w:numPr>
      </w:pPr>
      <w:r>
        <w:rPr/>
        <w:t xml:space="preserve">寻找更全面客观的信息来形成自己的观点</w:t>
      </w:r>
    </w:p>
    <w:p>
      <w:pPr>
        <w:pStyle w:val="Heading1"/>
      </w:pPr>
      <w:bookmarkStart w:id="6" w:name="_Toc6"/>
      <w:r>
        <w:t>Report location:</w:t>
      </w:r>
      <w:bookmarkEnd w:id="6"/>
    </w:p>
    <w:p>
      <w:hyperlink r:id="rId8" w:history="1">
        <w:r>
          <w:rPr>
            <w:color w:val="2980b9"/>
            <w:u w:val="single"/>
          </w:rPr>
          <w:t xml:space="preserve">https://www.fullpicture.app/item/424a6b2bb97766674c48dbaf1327830f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E36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american.com/article/scrubbing-carbon-from-the-sky/" TargetMode="External"/><Relationship Id="rId8" Type="http://schemas.openxmlformats.org/officeDocument/2006/relationships/hyperlink" Target="https://www.fullpicture.app/item/424a6b2bb97766674c48dbaf132783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2023-12-05T13:11:16+01:00</dcterms:created>
  <dcterms:modified xsi:type="dcterms:W3CDTF">2023-12-05T13:11:16+01:00</dcterms:modified>
</cp:coreProperties>
</file>

<file path=docProps/custom.xml><?xml version="1.0" encoding="utf-8"?>
<Properties xmlns="http://schemas.openxmlformats.org/officeDocument/2006/custom-properties" xmlns:vt="http://schemas.openxmlformats.org/officeDocument/2006/docPropsVTypes"/>
</file>