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Mutual fund net flows in China: A co-holding network perspective-所有数据库</w:t>
      </w:r>
      <w:br/>
      <w:hyperlink r:id="rId7" w:history="1">
        <w:r>
          <w:rPr>
            <w:color w:val="2980b9"/>
            <w:u w:val="single"/>
          </w:rPr>
          <w:t xml:space="preserve">https://vpn.jlu.edu.cn/https/6a6c7576706e6973746865676f6f642146ab1ccabd8ec9ac20882e8af7570939d91f8c03/wos/alldb/full-record/WOS:000941282000001</w:t>
        </w:r>
      </w:hyperlink>
    </w:p>
    <w:p>
      <w:pPr>
        <w:pStyle w:val="Heading1"/>
      </w:pPr>
      <w:bookmarkStart w:id="2" w:name="_Toc2"/>
      <w:r>
        <w:t>Article summary:</w:t>
      </w:r>
      <w:bookmarkEnd w:id="2"/>
    </w:p>
    <w:p>
      <w:pPr>
        <w:jc w:val="both"/>
      </w:pPr>
      <w:r>
        <w:rPr/>
        <w:t xml:space="preserve">1. 本文从共同持有网络的角度探讨了中国互联基金的净流入情况。</w:t>
      </w:r>
    </w:p>
    <w:p>
      <w:pPr>
        <w:jc w:val="both"/>
      </w:pPr>
      <w:r>
        <w:rPr/>
        <w:t xml:space="preserve">2. 研究发现，共同持有网络对于互联基金的净流入具有显著影响，而且这种影响在不同类型的基金中存在差异。</w:t>
      </w:r>
    </w:p>
    <w:p>
      <w:pPr>
        <w:jc w:val="both"/>
      </w:pPr>
      <w:r>
        <w:rPr/>
        <w:t xml:space="preserve">3. 文章提出了一些政策建议，以促进中国互联基金市场的发展和稳定。</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很遗憾，由于缺少文章正文内容，我无法对其进行详细的批判性分析。请提供完整的文章正文以便我能够为您提供更准确的反馈。</w:t>
      </w:r>
    </w:p>
    <w:p>
      <w:pPr>
        <w:pStyle w:val="Heading1"/>
      </w:pPr>
      <w:bookmarkStart w:id="5" w:name="_Toc5"/>
      <w:r>
        <w:t>Topics for further research:</w:t>
      </w:r>
      <w:bookmarkEnd w:id="5"/>
    </w:p>
    <w:p>
      <w:pPr>
        <w:spacing w:after="0"/>
        <w:numPr>
          <w:ilvl w:val="0"/>
          <w:numId w:val="2"/>
        </w:numPr>
      </w:pPr>
      <w:r>
        <w:rPr/>
        <w:t xml:space="preserve">Google搜索技巧
</w:t>
      </w:r>
    </w:p>
    <w:p>
      <w:pPr>
        <w:spacing w:after="0"/>
        <w:numPr>
          <w:ilvl w:val="0"/>
          <w:numId w:val="2"/>
        </w:numPr>
      </w:pPr>
      <w:r>
        <w:rPr/>
        <w:t xml:space="preserve">Google搜索引擎
</w:t>
      </w:r>
    </w:p>
    <w:p>
      <w:pPr>
        <w:spacing w:after="0"/>
        <w:numPr>
          <w:ilvl w:val="0"/>
          <w:numId w:val="2"/>
        </w:numPr>
      </w:pPr>
      <w:r>
        <w:rPr/>
        <w:t xml:space="preserve">Google搜索算法
</w:t>
      </w:r>
    </w:p>
    <w:p>
      <w:pPr>
        <w:spacing w:after="0"/>
        <w:numPr>
          <w:ilvl w:val="0"/>
          <w:numId w:val="2"/>
        </w:numPr>
      </w:pPr>
      <w:r>
        <w:rPr/>
        <w:t xml:space="preserve">Google搜索结果
</w:t>
      </w:r>
    </w:p>
    <w:p>
      <w:pPr>
        <w:spacing w:after="0"/>
        <w:numPr>
          <w:ilvl w:val="0"/>
          <w:numId w:val="2"/>
        </w:numPr>
      </w:pPr>
      <w:r>
        <w:rPr/>
        <w:t xml:space="preserve">Google搜索排名
</w:t>
      </w:r>
    </w:p>
    <w:p>
      <w:pPr>
        <w:numPr>
          <w:ilvl w:val="0"/>
          <w:numId w:val="2"/>
        </w:numPr>
      </w:pPr>
      <w:r>
        <w:rPr/>
        <w:t xml:space="preserve">Google搜索优化</w:t>
      </w:r>
    </w:p>
    <w:p>
      <w:pPr>
        <w:pStyle w:val="Heading1"/>
      </w:pPr>
      <w:bookmarkStart w:id="6" w:name="_Toc6"/>
      <w:r>
        <w:t>Report location:</w:t>
      </w:r>
      <w:bookmarkEnd w:id="6"/>
    </w:p>
    <w:p>
      <w:hyperlink r:id="rId8" w:history="1">
        <w:r>
          <w:rPr>
            <w:color w:val="2980b9"/>
            <w:u w:val="single"/>
          </w:rPr>
          <w:t xml:space="preserve">https://www.fullpicture.app/item/423d4f640dd60a3e03be428ce6d5ec6f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7925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d8ec9ac20882e8af7570939d91f8c03/wos/alldb/full-record/WOS:000941282000001" TargetMode="External"/><Relationship Id="rId8" Type="http://schemas.openxmlformats.org/officeDocument/2006/relationships/hyperlink" Target="https://www.fullpicture.app/item/423d4f640dd60a3e03be428ce6d5ec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2023-12-05T09:51:25+01:00</dcterms:created>
  <dcterms:modified xsi:type="dcterms:W3CDTF">2023-12-05T09:51:25+01:00</dcterms:modified>
</cp:coreProperties>
</file>

<file path=docProps/custom.xml><?xml version="1.0" encoding="utf-8"?>
<Properties xmlns="http://schemas.openxmlformats.org/officeDocument/2006/custom-properties" xmlns:vt="http://schemas.openxmlformats.org/officeDocument/2006/docPropsVTypes"/>
</file>